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21B48" w14:textId="77777777" w:rsidR="007659BF" w:rsidRPr="0018340C" w:rsidRDefault="000A5DF4" w:rsidP="007659BF">
      <w:pPr>
        <w:ind w:left="284"/>
        <w:jc w:val="center"/>
        <w:rPr>
          <w:rFonts w:cs="Arial"/>
          <w:lang w:eastAsia="cs-CZ"/>
        </w:rPr>
      </w:pPr>
      <w:r>
        <w:rPr>
          <w:rFonts w:cs="Arial"/>
          <w:b/>
          <w:lang w:eastAsia="cs-CZ"/>
        </w:rPr>
        <w:t>K</w:t>
      </w:r>
      <w:r w:rsidR="007659BF" w:rsidRPr="0018340C">
        <w:rPr>
          <w:rFonts w:cs="Arial"/>
          <w:b/>
          <w:lang w:eastAsia="cs-CZ"/>
        </w:rPr>
        <w:t>úpn</w:t>
      </w:r>
      <w:r>
        <w:rPr>
          <w:rFonts w:cs="Arial"/>
          <w:b/>
          <w:lang w:eastAsia="cs-CZ"/>
        </w:rPr>
        <w:t>a</w:t>
      </w:r>
      <w:r w:rsidR="007659BF" w:rsidRPr="0018340C">
        <w:rPr>
          <w:rFonts w:cs="Arial"/>
          <w:b/>
          <w:lang w:eastAsia="cs-CZ"/>
        </w:rPr>
        <w:t xml:space="preserve"> zmluv</w:t>
      </w:r>
      <w:r>
        <w:rPr>
          <w:rFonts w:cs="Arial"/>
          <w:b/>
          <w:lang w:eastAsia="cs-CZ"/>
        </w:rPr>
        <w:t>a</w:t>
      </w:r>
    </w:p>
    <w:p w14:paraId="7F5D70D2" w14:textId="77777777" w:rsidR="007659BF" w:rsidRPr="0018340C" w:rsidRDefault="007659BF" w:rsidP="007659BF">
      <w:pPr>
        <w:ind w:left="284"/>
        <w:jc w:val="both"/>
        <w:rPr>
          <w:rFonts w:cs="Arial"/>
          <w:lang w:eastAsia="cs-CZ"/>
        </w:rPr>
      </w:pPr>
    </w:p>
    <w:p w14:paraId="3EBE160F" w14:textId="77777777" w:rsidR="007659BF" w:rsidRPr="0018340C" w:rsidRDefault="007659BF" w:rsidP="007659BF">
      <w:pPr>
        <w:jc w:val="both"/>
        <w:rPr>
          <w:rFonts w:cs="Arial"/>
          <w:b/>
          <w:lang w:eastAsia="cs-CZ"/>
        </w:rPr>
      </w:pPr>
      <w:r w:rsidRPr="0018340C">
        <w:rPr>
          <w:rFonts w:cs="Arial"/>
          <w:b/>
          <w:lang w:eastAsia="cs-CZ"/>
        </w:rPr>
        <w:t>Číslo predávajúceho:</w:t>
      </w:r>
    </w:p>
    <w:p w14:paraId="1D611B56" w14:textId="77777777" w:rsidR="007659BF" w:rsidRPr="0018340C" w:rsidRDefault="007659BF" w:rsidP="007659BF">
      <w:pPr>
        <w:ind w:left="568" w:hanging="568"/>
        <w:jc w:val="both"/>
        <w:rPr>
          <w:rFonts w:cs="Arial"/>
          <w:b/>
          <w:lang w:eastAsia="cs-CZ"/>
        </w:rPr>
      </w:pPr>
      <w:r w:rsidRPr="0018340C">
        <w:rPr>
          <w:rFonts w:cs="Arial"/>
          <w:b/>
          <w:lang w:eastAsia="cs-CZ"/>
        </w:rPr>
        <w:t xml:space="preserve">Číslo kupujúceho: </w:t>
      </w:r>
    </w:p>
    <w:p w14:paraId="31627C93" w14:textId="77777777" w:rsidR="007659BF" w:rsidRPr="0018340C" w:rsidRDefault="007659BF" w:rsidP="007659BF">
      <w:pPr>
        <w:ind w:left="568" w:hanging="568"/>
        <w:jc w:val="center"/>
        <w:rPr>
          <w:rFonts w:cs="Arial"/>
          <w:b/>
          <w:lang w:eastAsia="cs-CZ"/>
        </w:rPr>
      </w:pPr>
    </w:p>
    <w:p w14:paraId="2A51CE13" w14:textId="77777777" w:rsidR="007659BF" w:rsidRDefault="007659BF" w:rsidP="007659BF">
      <w:pPr>
        <w:ind w:left="568" w:hanging="568"/>
        <w:jc w:val="center"/>
        <w:rPr>
          <w:rFonts w:cs="Arial"/>
          <w:b/>
          <w:lang w:eastAsia="cs-CZ"/>
        </w:rPr>
      </w:pPr>
      <w:r w:rsidRPr="0018340C">
        <w:rPr>
          <w:rFonts w:cs="Arial"/>
          <w:b/>
          <w:lang w:eastAsia="cs-CZ"/>
        </w:rPr>
        <w:t xml:space="preserve">„Nákup techniky“ </w:t>
      </w:r>
    </w:p>
    <w:p w14:paraId="1F5B6AFF" w14:textId="36FC4F35" w:rsidR="007659BF" w:rsidRPr="0018340C" w:rsidRDefault="00A231D1" w:rsidP="007659BF">
      <w:pPr>
        <w:ind w:left="568" w:hanging="568"/>
        <w:jc w:val="center"/>
        <w:rPr>
          <w:rFonts w:cs="Arial"/>
          <w:lang w:eastAsia="cs-CZ"/>
        </w:rPr>
      </w:pPr>
      <w:r>
        <w:rPr>
          <w:rFonts w:cs="Arial"/>
          <w:b/>
          <w:lang w:eastAsia="cs-CZ"/>
        </w:rPr>
        <w:t xml:space="preserve">Časť </w:t>
      </w:r>
      <w:r w:rsidR="00391E19">
        <w:rPr>
          <w:rFonts w:cs="Arial"/>
          <w:b/>
          <w:lang w:eastAsia="cs-CZ"/>
        </w:rPr>
        <w:t>č. 1</w:t>
      </w:r>
      <w:r w:rsidR="00E43422">
        <w:rPr>
          <w:rFonts w:cs="Arial"/>
          <w:b/>
          <w:lang w:eastAsia="cs-CZ"/>
        </w:rPr>
        <w:t>:</w:t>
      </w:r>
      <w:r>
        <w:rPr>
          <w:rFonts w:cs="Arial"/>
          <w:b/>
          <w:lang w:eastAsia="cs-CZ"/>
        </w:rPr>
        <w:t xml:space="preserve"> </w:t>
      </w:r>
      <w:r w:rsidR="007674B0">
        <w:rPr>
          <w:rFonts w:cstheme="minorHAnsi"/>
          <w:b/>
          <w:color w:val="000000"/>
        </w:rPr>
        <w:t>Cisternov</w:t>
      </w:r>
      <w:r w:rsidR="00CB16F0">
        <w:rPr>
          <w:rFonts w:cstheme="minorHAnsi"/>
          <w:b/>
          <w:color w:val="000000"/>
        </w:rPr>
        <w:t>á</w:t>
      </w:r>
      <w:r w:rsidR="007674B0">
        <w:rPr>
          <w:rFonts w:cstheme="minorHAnsi"/>
          <w:b/>
          <w:color w:val="000000"/>
        </w:rPr>
        <w:t xml:space="preserve"> nadstavbu</w:t>
      </w:r>
      <w:r w:rsidR="007674B0" w:rsidRPr="00297FE4">
        <w:rPr>
          <w:rFonts w:cstheme="minorHAnsi"/>
          <w:b/>
          <w:color w:val="000000"/>
        </w:rPr>
        <w:t xml:space="preserve"> k</w:t>
      </w:r>
      <w:r w:rsidR="007674B0">
        <w:rPr>
          <w:rFonts w:cstheme="minorHAnsi"/>
          <w:b/>
          <w:color w:val="000000"/>
        </w:rPr>
        <w:t> </w:t>
      </w:r>
      <w:r w:rsidR="007674B0" w:rsidRPr="00297FE4">
        <w:rPr>
          <w:rFonts w:cstheme="minorHAnsi"/>
          <w:b/>
          <w:color w:val="000000"/>
        </w:rPr>
        <w:t>podvozku</w:t>
      </w:r>
      <w:r w:rsidR="007674B0">
        <w:rPr>
          <w:rFonts w:cstheme="minorHAnsi"/>
          <w:b/>
          <w:color w:val="000000"/>
        </w:rPr>
        <w:t xml:space="preserve"> </w:t>
      </w:r>
    </w:p>
    <w:p w14:paraId="1124860A" w14:textId="77777777" w:rsidR="007659BF" w:rsidRPr="0018340C" w:rsidRDefault="007659BF" w:rsidP="007659BF">
      <w:pPr>
        <w:ind w:left="568" w:hanging="568"/>
        <w:jc w:val="center"/>
        <w:rPr>
          <w:rFonts w:cs="Arial"/>
          <w:lang w:eastAsia="cs-CZ"/>
        </w:rPr>
      </w:pPr>
      <w:r w:rsidRPr="0018340C">
        <w:rPr>
          <w:rFonts w:cs="Arial"/>
          <w:lang w:eastAsia="cs-CZ"/>
        </w:rPr>
        <w:t>Uzavretá podľa § 409 a </w:t>
      </w:r>
      <w:proofErr w:type="spellStart"/>
      <w:r w:rsidRPr="0018340C">
        <w:rPr>
          <w:rFonts w:cs="Arial"/>
          <w:lang w:eastAsia="cs-CZ"/>
        </w:rPr>
        <w:t>nasl</w:t>
      </w:r>
      <w:proofErr w:type="spellEnd"/>
      <w:r w:rsidRPr="0018340C">
        <w:rPr>
          <w:rFonts w:cs="Arial"/>
          <w:lang w:eastAsia="cs-CZ"/>
        </w:rPr>
        <w:t>. Zákona č. 513/1991 Zb. Obchodný zákonník v znení neskorších predpisov (ďalej len „Zmluva“)</w:t>
      </w:r>
    </w:p>
    <w:p w14:paraId="4136F976" w14:textId="77777777" w:rsidR="007659BF" w:rsidRPr="0018340C" w:rsidRDefault="007659BF" w:rsidP="007659BF">
      <w:pPr>
        <w:jc w:val="both"/>
        <w:rPr>
          <w:rFonts w:cs="Arial"/>
          <w:lang w:eastAsia="cs-CZ"/>
        </w:rPr>
      </w:pPr>
    </w:p>
    <w:p w14:paraId="750CF6CF" w14:textId="77777777" w:rsidR="007659BF" w:rsidRPr="0018340C" w:rsidRDefault="007659BF" w:rsidP="007659BF">
      <w:pPr>
        <w:ind w:left="720"/>
        <w:jc w:val="center"/>
        <w:rPr>
          <w:rFonts w:cs="Arial"/>
          <w:bCs/>
          <w:color w:val="000000"/>
          <w:u w:val="single"/>
          <w:lang w:eastAsia="cs-CZ"/>
        </w:rPr>
      </w:pPr>
      <w:r w:rsidRPr="0018340C">
        <w:rPr>
          <w:rFonts w:cs="Arial"/>
          <w:bCs/>
          <w:color w:val="000000"/>
          <w:u w:val="single"/>
          <w:lang w:eastAsia="cs-CZ"/>
        </w:rPr>
        <w:t>Čl. I.</w:t>
      </w:r>
    </w:p>
    <w:p w14:paraId="0D656654" w14:textId="77777777" w:rsidR="007659BF" w:rsidRPr="00976814" w:rsidRDefault="007659BF" w:rsidP="00976814">
      <w:pPr>
        <w:ind w:left="720"/>
        <w:jc w:val="center"/>
        <w:rPr>
          <w:rFonts w:cs="Arial"/>
          <w:bCs/>
          <w:color w:val="000000"/>
          <w:u w:val="single"/>
          <w:lang w:eastAsia="cs-CZ"/>
        </w:rPr>
      </w:pPr>
      <w:r w:rsidRPr="0018340C">
        <w:rPr>
          <w:rFonts w:cs="Arial"/>
          <w:bCs/>
          <w:color w:val="000000"/>
          <w:u w:val="single"/>
          <w:lang w:eastAsia="cs-CZ"/>
        </w:rPr>
        <w:t>Zmluvné strany</w:t>
      </w:r>
    </w:p>
    <w:p w14:paraId="06135333" w14:textId="77777777" w:rsidR="007659BF" w:rsidRPr="0018340C" w:rsidRDefault="007659BF" w:rsidP="007659BF">
      <w:pPr>
        <w:pStyle w:val="ListParagraph"/>
        <w:numPr>
          <w:ilvl w:val="0"/>
          <w:numId w:val="1"/>
        </w:numPr>
        <w:jc w:val="both"/>
        <w:rPr>
          <w:rFonts w:asciiTheme="minorHAnsi" w:hAnsiTheme="minorHAnsi" w:cs="Arial"/>
          <w:b/>
          <w:bCs/>
          <w:color w:val="000000"/>
          <w:lang w:eastAsia="cs-CZ"/>
        </w:rPr>
      </w:pPr>
      <w:r w:rsidRPr="0018340C">
        <w:rPr>
          <w:rFonts w:asciiTheme="minorHAnsi" w:hAnsiTheme="minorHAnsi" w:cs="Arial"/>
          <w:b/>
          <w:bCs/>
          <w:color w:val="000000"/>
          <w:lang w:eastAsia="cs-CZ"/>
        </w:rPr>
        <w:t>Kupujúci:</w:t>
      </w:r>
    </w:p>
    <w:p w14:paraId="2E6B8539" w14:textId="77777777" w:rsidR="007659BF" w:rsidRPr="0018340C" w:rsidRDefault="007659BF" w:rsidP="007659BF">
      <w:pPr>
        <w:jc w:val="both"/>
        <w:rPr>
          <w:rFonts w:cs="Arial"/>
          <w:b/>
          <w:bCs/>
          <w:color w:val="000000"/>
          <w:lang w:eastAsia="cs-CZ"/>
        </w:rPr>
      </w:pPr>
    </w:p>
    <w:p w14:paraId="6DE2B04C" w14:textId="77777777" w:rsidR="004771F5" w:rsidRPr="00412865" w:rsidRDefault="004771F5" w:rsidP="004771F5">
      <w:pPr>
        <w:jc w:val="both"/>
        <w:rPr>
          <w:rFonts w:cs="Arial"/>
          <w:bCs/>
          <w:color w:val="000000"/>
          <w:lang w:eastAsia="cs-CZ"/>
        </w:rPr>
      </w:pPr>
      <w:r w:rsidRPr="00412865">
        <w:rPr>
          <w:rFonts w:cs="Arial"/>
          <w:bCs/>
          <w:color w:val="000000"/>
          <w:lang w:eastAsia="cs-CZ"/>
        </w:rPr>
        <w:t>Obchodné meno:</w:t>
      </w:r>
      <w:r w:rsidRPr="00412865">
        <w:rPr>
          <w:rFonts w:cs="Arial"/>
          <w:bCs/>
          <w:color w:val="000000"/>
          <w:lang w:eastAsia="cs-CZ"/>
        </w:rPr>
        <w:tab/>
        <w:t xml:space="preserve">              </w:t>
      </w:r>
      <w:r w:rsidRPr="00412865">
        <w:rPr>
          <w:rFonts w:cs="Arial"/>
          <w:b/>
          <w:bCs/>
          <w:color w:val="000000"/>
          <w:lang w:eastAsia="cs-CZ"/>
        </w:rPr>
        <w:t>Správa ciest T</w:t>
      </w:r>
      <w:r>
        <w:rPr>
          <w:rFonts w:cs="Arial"/>
          <w:b/>
          <w:bCs/>
          <w:color w:val="000000"/>
          <w:lang w:eastAsia="cs-CZ"/>
        </w:rPr>
        <w:t>renčianskeho samosprávneho kraja</w:t>
      </w:r>
      <w:r w:rsidRPr="00412865">
        <w:rPr>
          <w:rFonts w:cs="Arial"/>
          <w:bCs/>
          <w:color w:val="000000"/>
          <w:lang w:eastAsia="cs-CZ"/>
        </w:rPr>
        <w:tab/>
      </w:r>
    </w:p>
    <w:p w14:paraId="2C925696" w14:textId="77777777" w:rsidR="004771F5" w:rsidRPr="00412865" w:rsidRDefault="004771F5" w:rsidP="004771F5">
      <w:pPr>
        <w:jc w:val="both"/>
        <w:rPr>
          <w:rFonts w:cs="Arial"/>
          <w:bCs/>
          <w:color w:val="000000"/>
          <w:lang w:eastAsia="cs-CZ"/>
        </w:rPr>
      </w:pPr>
      <w:r w:rsidRPr="00412865">
        <w:rPr>
          <w:rFonts w:cs="Arial"/>
          <w:bCs/>
          <w:color w:val="000000"/>
          <w:lang w:eastAsia="cs-CZ"/>
        </w:rPr>
        <w:t>Sídlo:</w:t>
      </w:r>
      <w:r w:rsidRPr="00412865">
        <w:rPr>
          <w:rFonts w:cs="Arial"/>
          <w:bCs/>
          <w:color w:val="000000"/>
          <w:lang w:eastAsia="cs-CZ"/>
        </w:rPr>
        <w:tab/>
      </w:r>
      <w:r w:rsidRPr="00412865">
        <w:rPr>
          <w:rFonts w:cs="Arial"/>
          <w:bCs/>
          <w:color w:val="000000"/>
          <w:lang w:eastAsia="cs-CZ"/>
        </w:rPr>
        <w:tab/>
      </w:r>
      <w:r w:rsidRPr="00412865">
        <w:rPr>
          <w:rFonts w:cs="Arial"/>
          <w:bCs/>
          <w:color w:val="000000"/>
          <w:lang w:eastAsia="cs-CZ"/>
        </w:rPr>
        <w:tab/>
        <w:t xml:space="preserve">              </w:t>
      </w:r>
      <w:r w:rsidRPr="00412865">
        <w:rPr>
          <w:rFonts w:cs="Arial"/>
          <w:b/>
          <w:bCs/>
          <w:color w:val="000000"/>
          <w:lang w:eastAsia="cs-CZ"/>
        </w:rPr>
        <w:t>Brnianska 3, 911 05 Trenčín</w:t>
      </w:r>
      <w:r w:rsidRPr="00412865">
        <w:rPr>
          <w:rFonts w:cs="Arial"/>
          <w:bCs/>
          <w:color w:val="000000"/>
          <w:lang w:eastAsia="cs-CZ"/>
        </w:rPr>
        <w:tab/>
      </w:r>
      <w:r w:rsidRPr="00412865">
        <w:rPr>
          <w:rFonts w:cs="Arial"/>
          <w:bCs/>
          <w:color w:val="000000"/>
          <w:lang w:eastAsia="cs-CZ"/>
        </w:rPr>
        <w:tab/>
      </w:r>
    </w:p>
    <w:p w14:paraId="05107F74" w14:textId="77777777" w:rsidR="004771F5" w:rsidRPr="00412865" w:rsidRDefault="004771F5" w:rsidP="004771F5">
      <w:pPr>
        <w:jc w:val="both"/>
        <w:rPr>
          <w:rFonts w:cs="Arial"/>
          <w:bCs/>
          <w:color w:val="000000"/>
          <w:lang w:eastAsia="cs-CZ"/>
        </w:rPr>
      </w:pPr>
      <w:r w:rsidRPr="00412865">
        <w:rPr>
          <w:rFonts w:cs="Arial"/>
          <w:bCs/>
          <w:color w:val="000000"/>
          <w:lang w:eastAsia="cs-CZ"/>
        </w:rPr>
        <w:t>Štatutárny orgán:</w:t>
      </w:r>
      <w:r w:rsidRPr="00412865">
        <w:rPr>
          <w:rFonts w:cs="Arial"/>
          <w:bCs/>
          <w:color w:val="000000"/>
          <w:lang w:eastAsia="cs-CZ"/>
        </w:rPr>
        <w:tab/>
      </w:r>
      <w:r w:rsidRPr="00412865">
        <w:rPr>
          <w:rFonts w:cs="Arial"/>
          <w:b/>
          <w:bCs/>
          <w:color w:val="000000"/>
          <w:lang w:eastAsia="cs-CZ"/>
        </w:rPr>
        <w:t xml:space="preserve">              Ing. Radovan Karkuš, </w:t>
      </w:r>
      <w:r w:rsidR="00976814">
        <w:rPr>
          <w:rFonts w:cs="Arial"/>
          <w:b/>
          <w:bCs/>
          <w:color w:val="000000"/>
          <w:lang w:eastAsia="cs-CZ"/>
        </w:rPr>
        <w:t>riaditeľ</w:t>
      </w:r>
      <w:r w:rsidR="00976814">
        <w:rPr>
          <w:rFonts w:cs="Arial"/>
          <w:bCs/>
          <w:color w:val="000000"/>
          <w:lang w:eastAsia="cs-CZ"/>
        </w:rPr>
        <w:tab/>
      </w:r>
      <w:r w:rsidR="00976814">
        <w:rPr>
          <w:rFonts w:cs="Arial"/>
          <w:bCs/>
          <w:color w:val="000000"/>
          <w:lang w:eastAsia="cs-CZ"/>
        </w:rPr>
        <w:tab/>
      </w:r>
      <w:r w:rsidR="00976814">
        <w:rPr>
          <w:rFonts w:cs="Arial"/>
          <w:bCs/>
          <w:color w:val="000000"/>
          <w:lang w:eastAsia="cs-CZ"/>
        </w:rPr>
        <w:tab/>
      </w:r>
      <w:r w:rsidRPr="00412865">
        <w:rPr>
          <w:rFonts w:cs="Arial"/>
          <w:bCs/>
          <w:color w:val="000000"/>
          <w:lang w:eastAsia="cs-CZ"/>
        </w:rPr>
        <w:tab/>
      </w:r>
      <w:r w:rsidRPr="00412865">
        <w:rPr>
          <w:rFonts w:cs="Arial"/>
          <w:bCs/>
          <w:color w:val="000000"/>
          <w:lang w:eastAsia="cs-CZ"/>
        </w:rPr>
        <w:tab/>
      </w:r>
    </w:p>
    <w:p w14:paraId="64F63924" w14:textId="77777777" w:rsidR="004771F5" w:rsidRPr="00412865" w:rsidRDefault="004771F5" w:rsidP="004771F5">
      <w:pPr>
        <w:jc w:val="both"/>
        <w:rPr>
          <w:rFonts w:cs="Arial"/>
          <w:bCs/>
          <w:color w:val="000000"/>
          <w:lang w:eastAsia="cs-CZ"/>
        </w:rPr>
      </w:pPr>
      <w:r w:rsidRPr="00412865">
        <w:rPr>
          <w:rFonts w:cs="Arial"/>
          <w:bCs/>
          <w:color w:val="000000"/>
          <w:lang w:eastAsia="cs-CZ"/>
        </w:rPr>
        <w:t>Osoby oprávnené na rokovanie</w:t>
      </w:r>
    </w:p>
    <w:p w14:paraId="54FAF62A" w14:textId="77777777" w:rsidR="004771F5" w:rsidRPr="00412865" w:rsidRDefault="004771F5" w:rsidP="004771F5">
      <w:pPr>
        <w:jc w:val="both"/>
        <w:rPr>
          <w:rFonts w:cs="Arial"/>
          <w:bCs/>
          <w:color w:val="000000"/>
          <w:lang w:eastAsia="cs-CZ"/>
        </w:rPr>
      </w:pPr>
      <w:r w:rsidRPr="00412865">
        <w:rPr>
          <w:rFonts w:cs="Arial"/>
          <w:bCs/>
          <w:color w:val="000000"/>
          <w:lang w:eastAsia="cs-CZ"/>
        </w:rPr>
        <w:t>vo veciach zmluvných:</w:t>
      </w:r>
      <w:r w:rsidRPr="00412865">
        <w:rPr>
          <w:rFonts w:cs="Arial"/>
          <w:bCs/>
          <w:color w:val="000000"/>
          <w:lang w:eastAsia="cs-CZ"/>
        </w:rPr>
        <w:tab/>
      </w:r>
      <w:r w:rsidRPr="00412865">
        <w:rPr>
          <w:rFonts w:cs="Arial"/>
          <w:b/>
          <w:bCs/>
          <w:color w:val="000000"/>
          <w:lang w:eastAsia="cs-CZ"/>
        </w:rPr>
        <w:t>Ing. Radovan Karkuš</w:t>
      </w:r>
      <w:r w:rsidRPr="00412865">
        <w:rPr>
          <w:rFonts w:cs="Arial"/>
          <w:b/>
          <w:bCs/>
          <w:color w:val="000000"/>
          <w:lang w:eastAsia="cs-CZ"/>
        </w:rPr>
        <w:tab/>
      </w:r>
      <w:r w:rsidRPr="00412865">
        <w:rPr>
          <w:rFonts w:cs="Arial"/>
          <w:bCs/>
          <w:color w:val="000000"/>
          <w:lang w:eastAsia="cs-CZ"/>
        </w:rPr>
        <w:t xml:space="preserve"> </w:t>
      </w:r>
    </w:p>
    <w:p w14:paraId="3AC28C2A" w14:textId="77777777" w:rsidR="004771F5" w:rsidRPr="00412865" w:rsidRDefault="004771F5" w:rsidP="004771F5">
      <w:pPr>
        <w:jc w:val="both"/>
        <w:rPr>
          <w:rFonts w:cs="Arial"/>
          <w:bCs/>
          <w:color w:val="000000"/>
          <w:lang w:eastAsia="cs-CZ"/>
        </w:rPr>
      </w:pPr>
      <w:r w:rsidRPr="00412865">
        <w:rPr>
          <w:rFonts w:cs="Arial"/>
          <w:bCs/>
          <w:color w:val="000000"/>
          <w:lang w:eastAsia="cs-CZ"/>
        </w:rPr>
        <w:t>vo veciach technických:</w:t>
      </w:r>
      <w:r w:rsidRPr="00412865">
        <w:rPr>
          <w:rFonts w:cs="Arial"/>
          <w:bCs/>
          <w:color w:val="000000"/>
          <w:lang w:eastAsia="cs-CZ"/>
        </w:rPr>
        <w:tab/>
      </w:r>
      <w:r>
        <w:rPr>
          <w:rFonts w:cs="Arial"/>
          <w:b/>
          <w:bCs/>
          <w:color w:val="000000"/>
          <w:lang w:eastAsia="cs-CZ"/>
        </w:rPr>
        <w:t>Mgr. Pavol Hrdina</w:t>
      </w:r>
    </w:p>
    <w:p w14:paraId="5487F81B" w14:textId="77777777" w:rsidR="004771F5" w:rsidRPr="00412865" w:rsidRDefault="004771F5" w:rsidP="004771F5">
      <w:pPr>
        <w:jc w:val="both"/>
        <w:rPr>
          <w:rFonts w:cs="Arial"/>
          <w:bCs/>
          <w:color w:val="000000"/>
          <w:lang w:eastAsia="cs-CZ"/>
        </w:rPr>
      </w:pPr>
      <w:r w:rsidRPr="00412865">
        <w:rPr>
          <w:rFonts w:cs="Arial"/>
          <w:bCs/>
          <w:color w:val="000000"/>
          <w:lang w:eastAsia="cs-CZ"/>
        </w:rPr>
        <w:t>IČO:</w:t>
      </w:r>
      <w:r w:rsidRPr="00412865">
        <w:rPr>
          <w:rFonts w:cs="Arial"/>
          <w:bCs/>
          <w:color w:val="000000"/>
          <w:lang w:eastAsia="cs-CZ"/>
        </w:rPr>
        <w:tab/>
        <w:t xml:space="preserve">                                 </w:t>
      </w:r>
      <w:r>
        <w:rPr>
          <w:rFonts w:cs="Arial"/>
          <w:bCs/>
          <w:color w:val="000000"/>
          <w:lang w:eastAsia="cs-CZ"/>
        </w:rPr>
        <w:tab/>
      </w:r>
      <w:r w:rsidRPr="00412865">
        <w:rPr>
          <w:rFonts w:cs="Arial"/>
          <w:b/>
          <w:bCs/>
          <w:color w:val="000000"/>
          <w:lang w:eastAsia="cs-CZ"/>
        </w:rPr>
        <w:t>37915568</w:t>
      </w:r>
      <w:r w:rsidRPr="00412865">
        <w:rPr>
          <w:rFonts w:cs="Arial"/>
          <w:bCs/>
          <w:color w:val="000000"/>
          <w:lang w:eastAsia="cs-CZ"/>
        </w:rPr>
        <w:tab/>
      </w:r>
      <w:r w:rsidRPr="00412865">
        <w:rPr>
          <w:rFonts w:cs="Arial"/>
          <w:bCs/>
          <w:color w:val="000000"/>
          <w:lang w:eastAsia="cs-CZ"/>
        </w:rPr>
        <w:tab/>
      </w:r>
      <w:r w:rsidRPr="00412865">
        <w:rPr>
          <w:rFonts w:cs="Arial"/>
          <w:bCs/>
          <w:color w:val="000000"/>
          <w:lang w:eastAsia="cs-CZ"/>
        </w:rPr>
        <w:tab/>
      </w:r>
      <w:r w:rsidRPr="00412865">
        <w:rPr>
          <w:rFonts w:cs="Arial"/>
          <w:bCs/>
          <w:color w:val="000000"/>
          <w:lang w:eastAsia="cs-CZ"/>
        </w:rPr>
        <w:tab/>
      </w:r>
    </w:p>
    <w:p w14:paraId="7F45FD45" w14:textId="77777777" w:rsidR="004771F5" w:rsidRPr="00412865" w:rsidRDefault="004771F5" w:rsidP="004771F5">
      <w:pPr>
        <w:jc w:val="both"/>
        <w:rPr>
          <w:rFonts w:cs="Arial"/>
          <w:bCs/>
          <w:color w:val="000000"/>
          <w:lang w:eastAsia="cs-CZ"/>
        </w:rPr>
      </w:pPr>
      <w:r w:rsidRPr="00412865">
        <w:rPr>
          <w:rFonts w:cs="Arial"/>
          <w:bCs/>
          <w:color w:val="000000"/>
          <w:lang w:eastAsia="cs-CZ"/>
        </w:rPr>
        <w:t>DIČ:</w:t>
      </w:r>
      <w:r w:rsidRPr="00412865">
        <w:rPr>
          <w:rFonts w:cs="Arial"/>
          <w:bCs/>
          <w:color w:val="000000"/>
          <w:lang w:eastAsia="cs-CZ"/>
        </w:rPr>
        <w:tab/>
        <w:t xml:space="preserve">                               </w:t>
      </w:r>
      <w:r>
        <w:rPr>
          <w:rFonts w:cs="Arial"/>
          <w:bCs/>
          <w:color w:val="000000"/>
          <w:lang w:eastAsia="cs-CZ"/>
        </w:rPr>
        <w:tab/>
      </w:r>
      <w:r w:rsidRPr="00412865">
        <w:rPr>
          <w:rFonts w:cs="Arial"/>
          <w:b/>
          <w:bCs/>
          <w:color w:val="000000"/>
          <w:lang w:eastAsia="cs-CZ"/>
        </w:rPr>
        <w:t>2021764767</w:t>
      </w:r>
      <w:r w:rsidRPr="00412865">
        <w:rPr>
          <w:rFonts w:cs="Arial"/>
          <w:b/>
          <w:bCs/>
          <w:color w:val="000000"/>
          <w:lang w:eastAsia="cs-CZ"/>
        </w:rPr>
        <w:tab/>
      </w:r>
      <w:r w:rsidRPr="00412865">
        <w:rPr>
          <w:rFonts w:cs="Arial"/>
          <w:bCs/>
          <w:color w:val="000000"/>
          <w:lang w:eastAsia="cs-CZ"/>
        </w:rPr>
        <w:tab/>
      </w:r>
      <w:r w:rsidRPr="00412865">
        <w:rPr>
          <w:rFonts w:cs="Arial"/>
          <w:bCs/>
          <w:color w:val="000000"/>
          <w:lang w:eastAsia="cs-CZ"/>
        </w:rPr>
        <w:tab/>
      </w:r>
      <w:r w:rsidRPr="00412865">
        <w:rPr>
          <w:rFonts w:cs="Arial"/>
          <w:bCs/>
          <w:color w:val="000000"/>
          <w:lang w:eastAsia="cs-CZ"/>
        </w:rPr>
        <w:tab/>
      </w:r>
    </w:p>
    <w:p w14:paraId="3B123BA0" w14:textId="77777777" w:rsidR="004771F5" w:rsidRPr="00412865" w:rsidRDefault="004771F5" w:rsidP="004771F5">
      <w:pPr>
        <w:jc w:val="both"/>
        <w:rPr>
          <w:rFonts w:cs="Arial"/>
          <w:bCs/>
          <w:color w:val="000000"/>
          <w:lang w:eastAsia="cs-CZ"/>
        </w:rPr>
      </w:pPr>
      <w:r>
        <w:rPr>
          <w:rFonts w:cs="Arial"/>
          <w:bCs/>
          <w:color w:val="000000"/>
          <w:lang w:eastAsia="cs-CZ"/>
        </w:rPr>
        <w:t>IČ DPH:</w:t>
      </w:r>
      <w:r>
        <w:rPr>
          <w:rFonts w:cs="Arial"/>
          <w:bCs/>
          <w:color w:val="000000"/>
          <w:lang w:eastAsia="cs-CZ"/>
        </w:rPr>
        <w:tab/>
      </w:r>
      <w:r>
        <w:rPr>
          <w:rFonts w:cs="Arial"/>
          <w:bCs/>
          <w:color w:val="000000"/>
          <w:lang w:eastAsia="cs-CZ"/>
        </w:rPr>
        <w:tab/>
      </w:r>
      <w:r>
        <w:rPr>
          <w:rFonts w:cs="Arial"/>
          <w:bCs/>
          <w:color w:val="000000"/>
          <w:lang w:eastAsia="cs-CZ"/>
        </w:rPr>
        <w:tab/>
      </w:r>
      <w:r w:rsidRPr="00053053">
        <w:rPr>
          <w:rFonts w:cs="Arial"/>
          <w:b/>
          <w:bCs/>
          <w:color w:val="000000"/>
          <w:lang w:eastAsia="cs-CZ"/>
        </w:rPr>
        <w:t>SK2021764</w:t>
      </w:r>
      <w:r>
        <w:rPr>
          <w:rFonts w:cs="Arial"/>
          <w:b/>
          <w:bCs/>
          <w:color w:val="000000"/>
          <w:lang w:eastAsia="cs-CZ"/>
        </w:rPr>
        <w:t>767</w:t>
      </w:r>
    </w:p>
    <w:p w14:paraId="458630D5" w14:textId="77777777" w:rsidR="004771F5" w:rsidRPr="00412865" w:rsidRDefault="004771F5" w:rsidP="004771F5">
      <w:pPr>
        <w:jc w:val="both"/>
        <w:rPr>
          <w:rFonts w:cs="Arial"/>
          <w:bCs/>
          <w:color w:val="000000"/>
          <w:lang w:eastAsia="cs-CZ"/>
        </w:rPr>
      </w:pPr>
      <w:r w:rsidRPr="00412865">
        <w:rPr>
          <w:rFonts w:cs="Arial"/>
          <w:bCs/>
          <w:color w:val="000000"/>
          <w:lang w:eastAsia="cs-CZ"/>
        </w:rPr>
        <w:t>Bankové spojenie:</w:t>
      </w:r>
      <w:r w:rsidRPr="00412865">
        <w:rPr>
          <w:rFonts w:cs="Arial"/>
          <w:bCs/>
          <w:color w:val="000000"/>
          <w:lang w:eastAsia="cs-CZ"/>
        </w:rPr>
        <w:tab/>
      </w:r>
      <w:r w:rsidRPr="00412865">
        <w:rPr>
          <w:rFonts w:cs="Arial"/>
          <w:bCs/>
          <w:color w:val="000000"/>
          <w:lang w:eastAsia="cs-CZ"/>
        </w:rPr>
        <w:tab/>
      </w:r>
      <w:r w:rsidRPr="00412865">
        <w:rPr>
          <w:rFonts w:cs="Arial"/>
          <w:b/>
          <w:bCs/>
          <w:color w:val="000000"/>
          <w:lang w:eastAsia="cs-CZ"/>
        </w:rPr>
        <w:t>Štátna pokladnica</w:t>
      </w:r>
      <w:r w:rsidRPr="00412865">
        <w:rPr>
          <w:rFonts w:cs="Arial"/>
          <w:bCs/>
          <w:color w:val="000000"/>
          <w:lang w:eastAsia="cs-CZ"/>
        </w:rPr>
        <w:tab/>
      </w:r>
    </w:p>
    <w:p w14:paraId="480C2EB3" w14:textId="77777777" w:rsidR="004771F5" w:rsidRDefault="004771F5" w:rsidP="004771F5">
      <w:pPr>
        <w:jc w:val="both"/>
        <w:rPr>
          <w:rFonts w:eastAsia="Georgia" w:cs="Arial"/>
          <w:b/>
        </w:rPr>
      </w:pPr>
      <w:r>
        <w:rPr>
          <w:rFonts w:cs="Arial"/>
          <w:bCs/>
          <w:color w:val="000000"/>
          <w:lang w:eastAsia="cs-CZ"/>
        </w:rPr>
        <w:t>IBAN:</w:t>
      </w:r>
      <w:r>
        <w:rPr>
          <w:rFonts w:cs="Arial"/>
          <w:bCs/>
          <w:color w:val="000000"/>
          <w:lang w:eastAsia="cs-CZ"/>
        </w:rPr>
        <w:tab/>
      </w:r>
      <w:r w:rsidRPr="00412865">
        <w:rPr>
          <w:rFonts w:cs="Arial"/>
          <w:bCs/>
          <w:color w:val="000000"/>
          <w:lang w:eastAsia="cs-CZ"/>
        </w:rPr>
        <w:tab/>
      </w:r>
      <w:r w:rsidRPr="00412865">
        <w:rPr>
          <w:rFonts w:cs="Arial"/>
          <w:bCs/>
          <w:color w:val="000000"/>
          <w:lang w:eastAsia="cs-CZ"/>
        </w:rPr>
        <w:tab/>
      </w:r>
      <w:r w:rsidRPr="00412865">
        <w:rPr>
          <w:rFonts w:cs="Arial"/>
          <w:bCs/>
          <w:color w:val="000000"/>
          <w:lang w:eastAsia="cs-CZ"/>
        </w:rPr>
        <w:tab/>
      </w:r>
      <w:r w:rsidRPr="00412865">
        <w:rPr>
          <w:rFonts w:eastAsia="Georgia" w:cs="Arial"/>
          <w:b/>
        </w:rPr>
        <w:t>SK5081800000007000510133</w:t>
      </w:r>
    </w:p>
    <w:p w14:paraId="16686245" w14:textId="77777777" w:rsidR="004771F5" w:rsidRPr="00412865" w:rsidRDefault="004771F5" w:rsidP="004771F5">
      <w:pPr>
        <w:jc w:val="both"/>
        <w:rPr>
          <w:rFonts w:cs="Arial"/>
          <w:bCs/>
          <w:color w:val="000000"/>
          <w:lang w:eastAsia="cs-CZ"/>
        </w:rPr>
      </w:pPr>
      <w:r w:rsidRPr="00412865">
        <w:rPr>
          <w:rFonts w:cs="Arial"/>
          <w:bCs/>
          <w:color w:val="000000"/>
          <w:lang w:eastAsia="cs-CZ"/>
        </w:rPr>
        <w:t>Bankové spojenie</w:t>
      </w:r>
      <w:r>
        <w:rPr>
          <w:rFonts w:cs="Arial"/>
          <w:bCs/>
          <w:color w:val="000000"/>
          <w:lang w:eastAsia="cs-CZ"/>
        </w:rPr>
        <w:t xml:space="preserve">–garancia: </w:t>
      </w:r>
      <w:r w:rsidRPr="00412865">
        <w:rPr>
          <w:rFonts w:cs="Arial"/>
          <w:b/>
          <w:bCs/>
          <w:color w:val="000000"/>
          <w:lang w:eastAsia="cs-CZ"/>
        </w:rPr>
        <w:t>Štátna pokladnica</w:t>
      </w:r>
      <w:r w:rsidRPr="00412865">
        <w:rPr>
          <w:rFonts w:cs="Arial"/>
          <w:bCs/>
          <w:color w:val="000000"/>
          <w:lang w:eastAsia="cs-CZ"/>
        </w:rPr>
        <w:tab/>
      </w:r>
    </w:p>
    <w:p w14:paraId="3D8EB15B" w14:textId="77777777" w:rsidR="004771F5" w:rsidRPr="00412865" w:rsidRDefault="004771F5" w:rsidP="004771F5">
      <w:pPr>
        <w:jc w:val="both"/>
        <w:rPr>
          <w:rFonts w:cs="Arial"/>
          <w:bCs/>
          <w:color w:val="000000"/>
          <w:lang w:eastAsia="cs-CZ"/>
        </w:rPr>
      </w:pPr>
      <w:r>
        <w:rPr>
          <w:rFonts w:cs="Arial"/>
          <w:bCs/>
          <w:color w:val="000000"/>
          <w:lang w:eastAsia="cs-CZ"/>
        </w:rPr>
        <w:t>IBAN:</w:t>
      </w:r>
      <w:r>
        <w:rPr>
          <w:rFonts w:cs="Arial"/>
          <w:bCs/>
          <w:color w:val="000000"/>
          <w:lang w:eastAsia="cs-CZ"/>
        </w:rPr>
        <w:tab/>
      </w:r>
      <w:r w:rsidRPr="00412865">
        <w:rPr>
          <w:rFonts w:cs="Arial"/>
          <w:bCs/>
          <w:color w:val="000000"/>
          <w:lang w:eastAsia="cs-CZ"/>
        </w:rPr>
        <w:tab/>
      </w:r>
      <w:r w:rsidRPr="00412865">
        <w:rPr>
          <w:rFonts w:cs="Arial"/>
          <w:bCs/>
          <w:color w:val="000000"/>
          <w:lang w:eastAsia="cs-CZ"/>
        </w:rPr>
        <w:tab/>
      </w:r>
      <w:r w:rsidRPr="00412865">
        <w:rPr>
          <w:rFonts w:cs="Arial"/>
          <w:bCs/>
          <w:color w:val="000000"/>
          <w:lang w:eastAsia="cs-CZ"/>
        </w:rPr>
        <w:tab/>
      </w:r>
      <w:r w:rsidRPr="00412865">
        <w:rPr>
          <w:rFonts w:eastAsia="Georgia" w:cs="Arial"/>
          <w:b/>
        </w:rPr>
        <w:t>SK</w:t>
      </w:r>
      <w:r>
        <w:rPr>
          <w:rFonts w:eastAsia="Georgia" w:cs="Arial"/>
          <w:b/>
        </w:rPr>
        <w:t>28</w:t>
      </w:r>
      <w:r w:rsidRPr="00412865">
        <w:rPr>
          <w:rFonts w:eastAsia="Georgia" w:cs="Arial"/>
          <w:b/>
        </w:rPr>
        <w:t>818000000070005</w:t>
      </w:r>
      <w:r>
        <w:rPr>
          <w:rFonts w:eastAsia="Georgia" w:cs="Arial"/>
          <w:b/>
        </w:rPr>
        <w:t>74743</w:t>
      </w:r>
      <w:r w:rsidRPr="00412865">
        <w:rPr>
          <w:rFonts w:cs="Arial"/>
          <w:bCs/>
          <w:color w:val="000000"/>
          <w:lang w:eastAsia="cs-CZ"/>
        </w:rPr>
        <w:tab/>
      </w:r>
    </w:p>
    <w:p w14:paraId="2636C40E" w14:textId="77777777" w:rsidR="004771F5" w:rsidRPr="00412865" w:rsidRDefault="004771F5" w:rsidP="004771F5">
      <w:pPr>
        <w:jc w:val="both"/>
        <w:rPr>
          <w:rFonts w:cs="Arial"/>
          <w:bCs/>
          <w:color w:val="000000"/>
          <w:lang w:eastAsia="cs-CZ"/>
        </w:rPr>
      </w:pPr>
      <w:r w:rsidRPr="00412865">
        <w:rPr>
          <w:rFonts w:cs="Arial"/>
          <w:bCs/>
          <w:color w:val="000000"/>
          <w:lang w:eastAsia="cs-CZ"/>
        </w:rPr>
        <w:t>SWIFT kód:</w:t>
      </w:r>
      <w:r w:rsidRPr="00412865">
        <w:rPr>
          <w:rFonts w:cs="Arial"/>
          <w:bCs/>
          <w:color w:val="000000"/>
          <w:lang w:eastAsia="cs-CZ"/>
        </w:rPr>
        <w:tab/>
      </w:r>
      <w:r w:rsidRPr="00412865">
        <w:rPr>
          <w:rFonts w:cs="Arial"/>
          <w:bCs/>
          <w:color w:val="000000"/>
          <w:lang w:eastAsia="cs-CZ"/>
        </w:rPr>
        <w:tab/>
      </w:r>
      <w:r w:rsidRPr="00412865">
        <w:rPr>
          <w:rFonts w:cs="Arial"/>
          <w:bCs/>
          <w:color w:val="000000"/>
          <w:lang w:eastAsia="cs-CZ"/>
        </w:rPr>
        <w:tab/>
      </w:r>
      <w:r w:rsidRPr="00412865">
        <w:rPr>
          <w:rFonts w:cs="Arial"/>
          <w:bCs/>
          <w:color w:val="000000"/>
          <w:lang w:eastAsia="cs-CZ"/>
        </w:rPr>
        <w:tab/>
      </w:r>
    </w:p>
    <w:p w14:paraId="1E0C1851" w14:textId="77777777" w:rsidR="004771F5" w:rsidRPr="00412865" w:rsidRDefault="004771F5" w:rsidP="004771F5">
      <w:pPr>
        <w:jc w:val="both"/>
        <w:rPr>
          <w:rFonts w:cs="Arial"/>
          <w:bCs/>
          <w:color w:val="000000"/>
          <w:lang w:eastAsia="cs-CZ"/>
        </w:rPr>
      </w:pPr>
      <w:r w:rsidRPr="00412865">
        <w:rPr>
          <w:rFonts w:cs="Arial"/>
          <w:bCs/>
          <w:color w:val="000000"/>
          <w:lang w:eastAsia="cs-CZ"/>
        </w:rPr>
        <w:t>(ďalej len „kupujúci“)</w:t>
      </w:r>
    </w:p>
    <w:p w14:paraId="510D9CFD" w14:textId="77777777" w:rsidR="007659BF" w:rsidRPr="0018340C" w:rsidRDefault="007659BF" w:rsidP="007659BF">
      <w:pPr>
        <w:jc w:val="both"/>
        <w:rPr>
          <w:rFonts w:cs="Arial"/>
          <w:bCs/>
          <w:color w:val="000000"/>
          <w:lang w:eastAsia="cs-CZ"/>
        </w:rPr>
      </w:pPr>
    </w:p>
    <w:p w14:paraId="124C6D48" w14:textId="77777777" w:rsidR="007659BF" w:rsidRPr="00976814" w:rsidRDefault="007659BF" w:rsidP="007659BF">
      <w:pPr>
        <w:pStyle w:val="ListParagraph"/>
        <w:numPr>
          <w:ilvl w:val="0"/>
          <w:numId w:val="6"/>
        </w:numPr>
        <w:jc w:val="both"/>
        <w:rPr>
          <w:rFonts w:asciiTheme="minorHAnsi" w:hAnsiTheme="minorHAnsi" w:cs="Arial"/>
          <w:b/>
          <w:bCs/>
          <w:color w:val="000000"/>
          <w:lang w:eastAsia="cs-CZ"/>
        </w:rPr>
      </w:pPr>
      <w:r w:rsidRPr="00976814">
        <w:rPr>
          <w:rFonts w:asciiTheme="minorHAnsi" w:hAnsiTheme="minorHAnsi" w:cs="Arial"/>
          <w:b/>
          <w:bCs/>
          <w:color w:val="000000"/>
          <w:lang w:eastAsia="cs-CZ"/>
        </w:rPr>
        <w:t>Predávajúci:</w:t>
      </w:r>
    </w:p>
    <w:p w14:paraId="19090EB1" w14:textId="77777777" w:rsidR="007659BF" w:rsidRPr="0018340C" w:rsidRDefault="007659BF" w:rsidP="007659BF">
      <w:pPr>
        <w:jc w:val="both"/>
        <w:rPr>
          <w:rFonts w:cs="Arial"/>
          <w:bCs/>
          <w:color w:val="000000"/>
          <w:lang w:eastAsia="cs-CZ"/>
        </w:rPr>
      </w:pPr>
    </w:p>
    <w:p w14:paraId="0B85643C" w14:textId="77777777" w:rsidR="007659BF" w:rsidRPr="0018340C" w:rsidRDefault="007659BF" w:rsidP="007659BF">
      <w:pPr>
        <w:jc w:val="both"/>
        <w:rPr>
          <w:rFonts w:cs="Arial"/>
          <w:bCs/>
          <w:color w:val="000000"/>
          <w:lang w:eastAsia="cs-CZ"/>
        </w:rPr>
      </w:pPr>
      <w:r w:rsidRPr="0018340C">
        <w:rPr>
          <w:rFonts w:cs="Arial"/>
          <w:bCs/>
          <w:color w:val="000000"/>
          <w:lang w:eastAsia="cs-CZ"/>
        </w:rPr>
        <w:t>Obchodné meno:</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176313A9" w14:textId="77777777" w:rsidR="007659BF" w:rsidRPr="0018340C" w:rsidRDefault="007659BF" w:rsidP="007659BF">
      <w:pPr>
        <w:jc w:val="both"/>
        <w:rPr>
          <w:rFonts w:cs="Arial"/>
          <w:bCs/>
          <w:color w:val="000000"/>
          <w:lang w:eastAsia="cs-CZ"/>
        </w:rPr>
      </w:pPr>
      <w:r w:rsidRPr="0018340C">
        <w:rPr>
          <w:rFonts w:cs="Arial"/>
          <w:bCs/>
          <w:color w:val="000000"/>
          <w:lang w:eastAsia="cs-CZ"/>
        </w:rPr>
        <w:t>Sídlo:</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4EF60745" w14:textId="77777777" w:rsidR="007659BF" w:rsidRPr="0018340C" w:rsidRDefault="007659BF" w:rsidP="007659BF">
      <w:pPr>
        <w:jc w:val="both"/>
        <w:rPr>
          <w:rFonts w:cs="Arial"/>
          <w:bCs/>
          <w:color w:val="000000"/>
          <w:lang w:eastAsia="cs-CZ"/>
        </w:rPr>
      </w:pPr>
      <w:r w:rsidRPr="0018340C">
        <w:rPr>
          <w:rFonts w:cs="Arial"/>
          <w:bCs/>
          <w:color w:val="000000"/>
          <w:lang w:eastAsia="cs-CZ"/>
        </w:rPr>
        <w:t>Zápis v obchodnom registri:</w:t>
      </w:r>
      <w:r w:rsidRPr="0018340C">
        <w:rPr>
          <w:rFonts w:cs="Arial"/>
          <w:bCs/>
          <w:color w:val="000000"/>
          <w:lang w:eastAsia="cs-CZ"/>
        </w:rPr>
        <w:tab/>
      </w:r>
      <w:r w:rsidRPr="0018340C">
        <w:rPr>
          <w:rFonts w:cs="Arial"/>
          <w:bCs/>
          <w:color w:val="000000"/>
          <w:lang w:eastAsia="cs-CZ"/>
        </w:rPr>
        <w:tab/>
      </w:r>
    </w:p>
    <w:p w14:paraId="4F81C9D7" w14:textId="77777777" w:rsidR="007659BF" w:rsidRPr="0018340C" w:rsidRDefault="007659BF" w:rsidP="007659BF">
      <w:pPr>
        <w:jc w:val="both"/>
        <w:rPr>
          <w:rFonts w:cs="Arial"/>
          <w:bCs/>
          <w:color w:val="000000"/>
          <w:lang w:eastAsia="cs-CZ"/>
        </w:rPr>
      </w:pPr>
      <w:r w:rsidRPr="0018340C">
        <w:rPr>
          <w:rFonts w:cs="Arial"/>
          <w:bCs/>
          <w:color w:val="000000"/>
          <w:lang w:eastAsia="cs-CZ"/>
        </w:rPr>
        <w:t>Štatutárny orgán:</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41292CE6" w14:textId="77777777" w:rsidR="007659BF" w:rsidRPr="0018340C" w:rsidRDefault="007659BF" w:rsidP="007659BF">
      <w:pPr>
        <w:jc w:val="both"/>
        <w:rPr>
          <w:rFonts w:cs="Arial"/>
          <w:bCs/>
          <w:color w:val="000000"/>
          <w:lang w:eastAsia="cs-CZ"/>
        </w:rPr>
      </w:pPr>
      <w:r w:rsidRPr="0018340C">
        <w:rPr>
          <w:rFonts w:cs="Arial"/>
          <w:bCs/>
          <w:color w:val="000000"/>
          <w:lang w:eastAsia="cs-CZ"/>
        </w:rPr>
        <w:t>Osoby oprávnené na rokovanie:</w:t>
      </w:r>
    </w:p>
    <w:p w14:paraId="63AC4DB1" w14:textId="77777777" w:rsidR="007659BF" w:rsidRPr="0018340C" w:rsidRDefault="007659BF" w:rsidP="007659BF">
      <w:pPr>
        <w:jc w:val="both"/>
        <w:rPr>
          <w:rFonts w:cs="Arial"/>
          <w:bCs/>
          <w:color w:val="000000"/>
          <w:lang w:eastAsia="cs-CZ"/>
        </w:rPr>
      </w:pPr>
      <w:r w:rsidRPr="0018340C">
        <w:rPr>
          <w:rFonts w:cs="Arial"/>
          <w:bCs/>
          <w:color w:val="000000"/>
          <w:lang w:eastAsia="cs-CZ"/>
        </w:rPr>
        <w:tab/>
        <w:t>vo veciach zmluvných:</w:t>
      </w:r>
      <w:r w:rsidRPr="0018340C">
        <w:rPr>
          <w:rFonts w:cs="Arial"/>
          <w:bCs/>
          <w:color w:val="000000"/>
          <w:lang w:eastAsia="cs-CZ"/>
        </w:rPr>
        <w:tab/>
      </w:r>
      <w:r w:rsidRPr="0018340C">
        <w:rPr>
          <w:rFonts w:cs="Arial"/>
          <w:bCs/>
          <w:color w:val="000000"/>
          <w:lang w:eastAsia="cs-CZ"/>
        </w:rPr>
        <w:tab/>
      </w:r>
    </w:p>
    <w:p w14:paraId="642D6CD8" w14:textId="77777777" w:rsidR="007659BF" w:rsidRPr="0018340C" w:rsidRDefault="007659BF" w:rsidP="007659BF">
      <w:pPr>
        <w:jc w:val="both"/>
        <w:rPr>
          <w:rFonts w:cs="Arial"/>
          <w:bCs/>
          <w:color w:val="000000"/>
          <w:lang w:eastAsia="cs-CZ"/>
        </w:rPr>
      </w:pPr>
      <w:r w:rsidRPr="0018340C">
        <w:rPr>
          <w:rFonts w:cs="Arial"/>
          <w:bCs/>
          <w:color w:val="000000"/>
          <w:lang w:eastAsia="cs-CZ"/>
        </w:rPr>
        <w:tab/>
        <w:t>vo veciach technických:</w:t>
      </w:r>
      <w:r w:rsidRPr="0018340C">
        <w:rPr>
          <w:rFonts w:cs="Arial"/>
          <w:bCs/>
          <w:color w:val="000000"/>
          <w:lang w:eastAsia="cs-CZ"/>
        </w:rPr>
        <w:tab/>
      </w:r>
    </w:p>
    <w:p w14:paraId="3DB589BD" w14:textId="77777777" w:rsidR="007659BF" w:rsidRPr="0018340C" w:rsidRDefault="007659BF" w:rsidP="007659BF">
      <w:pPr>
        <w:jc w:val="both"/>
        <w:rPr>
          <w:rFonts w:cs="Arial"/>
          <w:bCs/>
          <w:color w:val="000000"/>
          <w:lang w:eastAsia="cs-CZ"/>
        </w:rPr>
      </w:pPr>
      <w:r w:rsidRPr="0018340C">
        <w:rPr>
          <w:rFonts w:cs="Arial"/>
          <w:bCs/>
          <w:color w:val="000000"/>
          <w:lang w:eastAsia="cs-CZ"/>
        </w:rPr>
        <w:t>IČO:</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7871E761" w14:textId="77777777" w:rsidR="007659BF" w:rsidRPr="0018340C" w:rsidRDefault="007659BF" w:rsidP="007659BF">
      <w:pPr>
        <w:jc w:val="both"/>
        <w:rPr>
          <w:rFonts w:cs="Arial"/>
          <w:bCs/>
          <w:color w:val="000000"/>
          <w:lang w:eastAsia="cs-CZ"/>
        </w:rPr>
      </w:pPr>
      <w:r w:rsidRPr="0018340C">
        <w:rPr>
          <w:rFonts w:cs="Arial"/>
          <w:bCs/>
          <w:color w:val="000000"/>
          <w:lang w:eastAsia="cs-CZ"/>
        </w:rPr>
        <w:t>DIČ:</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44C67EA2" w14:textId="77777777" w:rsidR="007659BF" w:rsidRPr="0018340C" w:rsidRDefault="007659BF" w:rsidP="007659BF">
      <w:pPr>
        <w:jc w:val="both"/>
        <w:rPr>
          <w:rFonts w:cs="Arial"/>
          <w:bCs/>
          <w:color w:val="000000"/>
          <w:lang w:eastAsia="cs-CZ"/>
        </w:rPr>
      </w:pPr>
      <w:r w:rsidRPr="0018340C">
        <w:rPr>
          <w:rFonts w:cs="Arial"/>
          <w:bCs/>
          <w:color w:val="000000"/>
          <w:lang w:eastAsia="cs-CZ"/>
        </w:rPr>
        <w:t>IČ DPH:</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0DF4D336" w14:textId="77777777" w:rsidR="007659BF" w:rsidRPr="0018340C" w:rsidRDefault="007659BF" w:rsidP="007659BF">
      <w:pPr>
        <w:jc w:val="both"/>
        <w:rPr>
          <w:rFonts w:cs="Arial"/>
          <w:bCs/>
          <w:color w:val="000000"/>
          <w:lang w:eastAsia="cs-CZ"/>
        </w:rPr>
      </w:pPr>
      <w:r w:rsidRPr="0018340C">
        <w:rPr>
          <w:rFonts w:cs="Arial"/>
          <w:bCs/>
          <w:color w:val="000000"/>
          <w:lang w:eastAsia="cs-CZ"/>
        </w:rPr>
        <w:t>Bankové spojenie:</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0457879A" w14:textId="77777777" w:rsidR="007659BF" w:rsidRPr="0018340C" w:rsidRDefault="007659BF" w:rsidP="007659BF">
      <w:pPr>
        <w:jc w:val="both"/>
        <w:rPr>
          <w:rFonts w:cs="Arial"/>
          <w:bCs/>
          <w:color w:val="000000"/>
          <w:lang w:eastAsia="cs-CZ"/>
        </w:rPr>
      </w:pPr>
      <w:r w:rsidRPr="0018340C">
        <w:rPr>
          <w:rFonts w:cs="Arial"/>
          <w:bCs/>
          <w:color w:val="000000"/>
          <w:lang w:eastAsia="cs-CZ"/>
        </w:rPr>
        <w:t>Číslo účtu:</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2CF9CF47" w14:textId="77777777" w:rsidR="007659BF" w:rsidRPr="0018340C" w:rsidRDefault="007659BF" w:rsidP="007659BF">
      <w:pPr>
        <w:jc w:val="both"/>
        <w:rPr>
          <w:rFonts w:cs="Arial"/>
          <w:bCs/>
          <w:color w:val="000000"/>
          <w:lang w:eastAsia="cs-CZ"/>
        </w:rPr>
      </w:pPr>
      <w:r w:rsidRPr="0018340C">
        <w:rPr>
          <w:rFonts w:cs="Arial"/>
          <w:bCs/>
          <w:color w:val="000000"/>
          <w:lang w:eastAsia="cs-CZ"/>
        </w:rPr>
        <w:t>Tel./Fax.:</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06919057" w14:textId="77777777" w:rsidR="007659BF" w:rsidRPr="0018340C" w:rsidRDefault="007659BF" w:rsidP="007659BF">
      <w:pPr>
        <w:jc w:val="both"/>
        <w:rPr>
          <w:rFonts w:cs="Arial"/>
          <w:bCs/>
          <w:color w:val="000000"/>
          <w:lang w:eastAsia="cs-CZ"/>
        </w:rPr>
      </w:pPr>
      <w:r w:rsidRPr="0018340C">
        <w:rPr>
          <w:rFonts w:cs="Arial"/>
          <w:bCs/>
          <w:color w:val="000000"/>
          <w:lang w:eastAsia="cs-CZ"/>
        </w:rPr>
        <w:t>(ďalej len „predávajúci“)</w:t>
      </w:r>
    </w:p>
    <w:p w14:paraId="195B2044" w14:textId="77777777" w:rsidR="007659BF" w:rsidRPr="0018340C" w:rsidRDefault="007659BF" w:rsidP="007659BF">
      <w:pPr>
        <w:jc w:val="both"/>
        <w:rPr>
          <w:rFonts w:cs="Arial"/>
          <w:bCs/>
          <w:color w:val="000000"/>
          <w:lang w:eastAsia="cs-CZ"/>
        </w:rPr>
      </w:pPr>
      <w:r w:rsidRPr="0018340C">
        <w:rPr>
          <w:rFonts w:cs="Arial"/>
          <w:bCs/>
          <w:color w:val="000000"/>
          <w:lang w:eastAsia="cs-CZ"/>
        </w:rPr>
        <w:t>(</w:t>
      </w:r>
      <w:r w:rsidR="00976814">
        <w:rPr>
          <w:rFonts w:cs="Arial"/>
          <w:bCs/>
          <w:color w:val="000000"/>
          <w:lang w:eastAsia="cs-CZ"/>
        </w:rPr>
        <w:t xml:space="preserve">predávajúci a kupujúci spolu </w:t>
      </w:r>
      <w:r w:rsidRPr="0018340C">
        <w:rPr>
          <w:rFonts w:cs="Arial"/>
          <w:bCs/>
          <w:color w:val="000000"/>
          <w:lang w:eastAsia="cs-CZ"/>
        </w:rPr>
        <w:t>ďalej aj ako „zmluvné strany“)</w:t>
      </w:r>
    </w:p>
    <w:p w14:paraId="57F18F31" w14:textId="77777777" w:rsidR="007659BF" w:rsidRPr="0018340C" w:rsidRDefault="007659BF" w:rsidP="007659BF">
      <w:pPr>
        <w:jc w:val="center"/>
        <w:rPr>
          <w:rFonts w:cs="Arial"/>
          <w:bCs/>
          <w:color w:val="000000"/>
          <w:u w:val="single"/>
          <w:lang w:eastAsia="cs-CZ"/>
        </w:rPr>
      </w:pPr>
      <w:r w:rsidRPr="0018340C">
        <w:rPr>
          <w:rFonts w:cs="Arial"/>
          <w:bCs/>
          <w:color w:val="000000"/>
          <w:u w:val="single"/>
          <w:lang w:eastAsia="cs-CZ"/>
        </w:rPr>
        <w:lastRenderedPageBreak/>
        <w:t>Čl. II.</w:t>
      </w:r>
    </w:p>
    <w:p w14:paraId="690F375F" w14:textId="77777777" w:rsidR="007659BF" w:rsidRPr="0018340C" w:rsidRDefault="007659BF" w:rsidP="007659BF">
      <w:pPr>
        <w:jc w:val="center"/>
        <w:rPr>
          <w:rFonts w:cs="Arial"/>
          <w:bCs/>
          <w:color w:val="000000"/>
          <w:u w:val="single"/>
          <w:lang w:eastAsia="cs-CZ"/>
        </w:rPr>
      </w:pPr>
      <w:r w:rsidRPr="0018340C">
        <w:rPr>
          <w:rFonts w:cs="Arial"/>
          <w:bCs/>
          <w:color w:val="000000"/>
          <w:u w:val="single"/>
          <w:lang w:eastAsia="cs-CZ"/>
        </w:rPr>
        <w:t>Predmet zmluvy</w:t>
      </w:r>
    </w:p>
    <w:p w14:paraId="07CC18EC" w14:textId="77777777" w:rsidR="007659BF" w:rsidRPr="0018340C" w:rsidRDefault="007659BF" w:rsidP="007659BF">
      <w:pPr>
        <w:pStyle w:val="ListParagraph"/>
        <w:rPr>
          <w:rFonts w:asciiTheme="minorHAnsi" w:eastAsiaTheme="minorHAnsi" w:hAnsiTheme="minorHAnsi" w:cs="Arial"/>
          <w:bCs/>
          <w:color w:val="000000"/>
          <w:u w:val="single"/>
          <w:lang w:eastAsia="cs-CZ"/>
        </w:rPr>
      </w:pPr>
    </w:p>
    <w:p w14:paraId="3BE4CE4E" w14:textId="7031830B" w:rsidR="007659BF" w:rsidRPr="000E33AD" w:rsidRDefault="007659BF" w:rsidP="007659BF">
      <w:pPr>
        <w:pStyle w:val="ListParagraph"/>
        <w:numPr>
          <w:ilvl w:val="1"/>
          <w:numId w:val="7"/>
        </w:numPr>
        <w:ind w:left="567" w:hanging="567"/>
        <w:jc w:val="both"/>
        <w:rPr>
          <w:rFonts w:asciiTheme="minorHAnsi" w:eastAsiaTheme="minorHAnsi" w:hAnsiTheme="minorHAnsi" w:cs="Arial"/>
          <w:bCs/>
          <w:color w:val="000000"/>
          <w:lang w:eastAsia="cs-CZ"/>
        </w:rPr>
      </w:pPr>
      <w:r w:rsidRPr="0018340C">
        <w:rPr>
          <w:rFonts w:asciiTheme="minorHAnsi" w:eastAsiaTheme="minorHAnsi" w:hAnsiTheme="minorHAnsi" w:cs="Arial"/>
          <w:bCs/>
          <w:color w:val="000000"/>
          <w:lang w:eastAsia="cs-CZ"/>
        </w:rPr>
        <w:t>Predmetom zmluvy je záväzok predávajúceho dodať</w:t>
      </w:r>
      <w:r w:rsidR="00297FE4">
        <w:rPr>
          <w:rFonts w:asciiTheme="minorHAnsi" w:eastAsiaTheme="minorHAnsi" w:hAnsiTheme="minorHAnsi" w:cs="Arial"/>
          <w:bCs/>
          <w:color w:val="000000"/>
          <w:lang w:eastAsia="cs-CZ"/>
        </w:rPr>
        <w:t xml:space="preserve"> </w:t>
      </w:r>
      <w:r w:rsidR="00297FE4">
        <w:rPr>
          <w:rFonts w:asciiTheme="minorHAnsi" w:hAnsiTheme="minorHAnsi" w:cstheme="minorHAnsi"/>
          <w:b/>
          <w:color w:val="000000"/>
        </w:rPr>
        <w:t>Cisternovú nadstavbu</w:t>
      </w:r>
      <w:r w:rsidR="00297FE4" w:rsidRPr="00297FE4">
        <w:rPr>
          <w:rFonts w:asciiTheme="minorHAnsi" w:hAnsiTheme="minorHAnsi" w:cstheme="minorHAnsi"/>
          <w:b/>
          <w:color w:val="000000"/>
        </w:rPr>
        <w:t xml:space="preserve"> k</w:t>
      </w:r>
      <w:r w:rsidR="00AC70BF">
        <w:rPr>
          <w:rFonts w:asciiTheme="minorHAnsi" w:hAnsiTheme="minorHAnsi" w:cstheme="minorHAnsi"/>
          <w:b/>
          <w:color w:val="000000"/>
        </w:rPr>
        <w:t> </w:t>
      </w:r>
      <w:r w:rsidR="00297FE4" w:rsidRPr="00297FE4">
        <w:rPr>
          <w:rFonts w:asciiTheme="minorHAnsi" w:hAnsiTheme="minorHAnsi" w:cstheme="minorHAnsi"/>
          <w:b/>
          <w:color w:val="000000"/>
        </w:rPr>
        <w:t>podvozku</w:t>
      </w:r>
      <w:r w:rsidR="00AC70BF">
        <w:rPr>
          <w:rFonts w:asciiTheme="minorHAnsi" w:hAnsiTheme="minorHAnsi" w:cstheme="minorHAnsi"/>
          <w:b/>
          <w:color w:val="000000"/>
        </w:rPr>
        <w:t xml:space="preserve"> </w:t>
      </w:r>
      <w:r w:rsidR="00E43422" w:rsidRPr="00297FE4">
        <w:rPr>
          <w:rFonts w:asciiTheme="minorHAnsi" w:hAnsiTheme="minorHAnsi" w:cstheme="minorHAnsi"/>
          <w:b/>
          <w:color w:val="000000"/>
        </w:rPr>
        <w:t>–</w:t>
      </w:r>
      <w:r w:rsidR="00E43422">
        <w:rPr>
          <w:rFonts w:asciiTheme="minorHAnsi" w:hAnsiTheme="minorHAnsi" w:cstheme="minorHAnsi"/>
          <w:b/>
          <w:color w:val="000000"/>
        </w:rPr>
        <w:t xml:space="preserve"> v počte </w:t>
      </w:r>
      <w:r w:rsidR="00E43422" w:rsidRPr="00297FE4">
        <w:rPr>
          <w:rFonts w:asciiTheme="minorHAnsi" w:hAnsiTheme="minorHAnsi" w:cstheme="minorHAnsi"/>
          <w:b/>
          <w:color w:val="000000"/>
        </w:rPr>
        <w:t>2 ks</w:t>
      </w:r>
      <w:r w:rsidR="00E43422" w:rsidRPr="00AC70BF">
        <w:rPr>
          <w:rFonts w:asciiTheme="minorHAnsi" w:hAnsiTheme="minorHAnsi" w:cstheme="minorHAnsi"/>
          <w:bCs/>
          <w:color w:val="000000"/>
        </w:rPr>
        <w:t xml:space="preserve"> </w:t>
      </w:r>
      <w:r w:rsidR="00AC70BF" w:rsidRPr="00AC70BF">
        <w:rPr>
          <w:rFonts w:asciiTheme="minorHAnsi" w:hAnsiTheme="minorHAnsi" w:cstheme="minorHAnsi"/>
          <w:bCs/>
          <w:color w:val="000000"/>
        </w:rPr>
        <w:t>(„</w:t>
      </w:r>
      <w:r w:rsidR="00AC70BF" w:rsidRPr="00AC70BF">
        <w:rPr>
          <w:rFonts w:asciiTheme="minorHAnsi" w:hAnsiTheme="minorHAnsi" w:cstheme="minorHAnsi"/>
          <w:bCs/>
          <w:i/>
          <w:iCs/>
          <w:color w:val="000000"/>
        </w:rPr>
        <w:t>Predmet kúpy</w:t>
      </w:r>
      <w:r w:rsidR="00AC70BF" w:rsidRPr="00AC70BF">
        <w:rPr>
          <w:rFonts w:asciiTheme="minorHAnsi" w:hAnsiTheme="minorHAnsi" w:cstheme="minorHAnsi"/>
          <w:bCs/>
          <w:color w:val="000000"/>
        </w:rPr>
        <w:t>“)</w:t>
      </w:r>
      <w:r w:rsidR="00E63C1A">
        <w:rPr>
          <w:rFonts w:asciiTheme="minorHAnsi" w:eastAsiaTheme="minorHAnsi" w:hAnsiTheme="minorHAnsi" w:cs="Arial"/>
          <w:b/>
          <w:bCs/>
          <w:color w:val="000000"/>
          <w:lang w:eastAsia="cs-CZ"/>
        </w:rPr>
        <w:t>,</w:t>
      </w:r>
      <w:r w:rsidRPr="000E33AD">
        <w:rPr>
          <w:rFonts w:asciiTheme="minorHAnsi" w:eastAsiaTheme="minorHAnsi" w:hAnsiTheme="minorHAnsi" w:cs="Arial"/>
          <w:bCs/>
          <w:color w:val="000000"/>
          <w:lang w:eastAsia="cs-CZ"/>
        </w:rPr>
        <w:t xml:space="preserve"> v rozsahu, vyhotovení, technickej špecifikácii a parametroch, v súlade so súťažnými podkladmi a ponukou predávajúceho do verejnej súťaže a záväzok kupujúceho zaplatiť kúpnu cenu za riadne dodaný predmet kúpy. Technická špecifikácia a parametre predmetu kúpy tvoria ako Príloha č. 1 neoddeliteľnú súčasť tejto zmluvy.</w:t>
      </w:r>
    </w:p>
    <w:p w14:paraId="53CB657E" w14:textId="77777777" w:rsidR="004E3109" w:rsidRDefault="00792460" w:rsidP="007659BF">
      <w:pPr>
        <w:pStyle w:val="ListParagraph"/>
        <w:numPr>
          <w:ilvl w:val="1"/>
          <w:numId w:val="7"/>
        </w:numPr>
        <w:ind w:left="567" w:hanging="567"/>
        <w:jc w:val="both"/>
        <w:rPr>
          <w:rFonts w:asciiTheme="minorHAnsi" w:hAnsiTheme="minorHAnsi" w:cs="Arial"/>
          <w:bCs/>
          <w:color w:val="000000"/>
          <w:lang w:eastAsia="cs-CZ"/>
        </w:rPr>
      </w:pPr>
      <w:r>
        <w:rPr>
          <w:rFonts w:asciiTheme="minorHAnsi" w:hAnsiTheme="minorHAnsi" w:cs="Arial"/>
          <w:bCs/>
          <w:color w:val="000000"/>
          <w:lang w:eastAsia="cs-CZ"/>
        </w:rPr>
        <w:t>Predmet kúpy predávajúci dodá a k</w:t>
      </w:r>
      <w:r w:rsidR="004E3109" w:rsidRPr="004E3109">
        <w:rPr>
          <w:rFonts w:asciiTheme="minorHAnsi" w:hAnsiTheme="minorHAnsi" w:cs="Arial"/>
          <w:bCs/>
          <w:color w:val="000000"/>
          <w:lang w:eastAsia="cs-CZ"/>
        </w:rPr>
        <w:t>upujúci prevezme postupne, za podmienky, že jednotlivé čiastkové plnenia budú tvoriť vždy a bez výhrady funkčný celok. O odovzdaní každého takéhoto čiastkového plnenia sa spíše odovzdáva</w:t>
      </w:r>
      <w:r>
        <w:rPr>
          <w:rFonts w:asciiTheme="minorHAnsi" w:hAnsiTheme="minorHAnsi" w:cs="Arial"/>
          <w:bCs/>
          <w:color w:val="000000"/>
          <w:lang w:eastAsia="cs-CZ"/>
        </w:rPr>
        <w:t>cí protokol, ktorý za každú zo z</w:t>
      </w:r>
      <w:r w:rsidR="004E3109" w:rsidRPr="004E3109">
        <w:rPr>
          <w:rFonts w:asciiTheme="minorHAnsi" w:hAnsiTheme="minorHAnsi" w:cs="Arial"/>
          <w:bCs/>
          <w:color w:val="000000"/>
          <w:lang w:eastAsia="cs-CZ"/>
        </w:rPr>
        <w:t>mluvných strán podpíše osoba oprávnená. Plnenie, resp. všetky čiastkové plnenia musia byť dodané najneskôr v deň uvedený v článku IV.</w:t>
      </w:r>
    </w:p>
    <w:p w14:paraId="3D0186D6" w14:textId="77777777" w:rsidR="007659BF" w:rsidRPr="0018340C" w:rsidRDefault="007659BF" w:rsidP="007659BF">
      <w:pPr>
        <w:pStyle w:val="ListParagraph"/>
        <w:numPr>
          <w:ilvl w:val="1"/>
          <w:numId w:val="7"/>
        </w:numPr>
        <w:ind w:left="567" w:hanging="567"/>
        <w:jc w:val="both"/>
        <w:rPr>
          <w:rFonts w:asciiTheme="minorHAnsi" w:hAnsiTheme="minorHAnsi" w:cs="Arial"/>
          <w:bCs/>
          <w:color w:val="000000"/>
          <w:lang w:eastAsia="cs-CZ"/>
        </w:rPr>
      </w:pPr>
      <w:r w:rsidRPr="0018340C">
        <w:rPr>
          <w:rFonts w:asciiTheme="minorHAnsi" w:hAnsiTheme="minorHAnsi" w:cs="Arial"/>
          <w:bCs/>
          <w:color w:val="000000"/>
          <w:lang w:eastAsia="cs-CZ"/>
        </w:rPr>
        <w:t>Predávajúci odovzdá a kupujúci od predávajúceho prevezme predmet kúpy za priamej účasti predávajúceho v mieste určenom v Čl. V. tejto zmluvy a to tak, aby bol predmet kúpy podľa bodu 2.1 dodaný najneskôr v deň uvedený v Čl. IV.</w:t>
      </w:r>
    </w:p>
    <w:p w14:paraId="7E9EA770" w14:textId="77777777" w:rsidR="007659BF" w:rsidRPr="0018340C" w:rsidRDefault="007659BF" w:rsidP="007659BF">
      <w:pPr>
        <w:pStyle w:val="ListParagraph"/>
        <w:numPr>
          <w:ilvl w:val="1"/>
          <w:numId w:val="7"/>
        </w:numPr>
        <w:ind w:left="567" w:hanging="567"/>
        <w:jc w:val="both"/>
        <w:rPr>
          <w:rFonts w:asciiTheme="minorHAnsi" w:hAnsiTheme="minorHAnsi" w:cs="Arial"/>
          <w:bCs/>
          <w:color w:val="000000"/>
          <w:lang w:eastAsia="cs-CZ"/>
        </w:rPr>
      </w:pPr>
      <w:r w:rsidRPr="0018340C">
        <w:rPr>
          <w:rFonts w:asciiTheme="minorHAnsi" w:hAnsiTheme="minorHAnsi" w:cs="Arial"/>
          <w:bCs/>
          <w:color w:val="000000"/>
          <w:lang w:eastAsia="cs-CZ"/>
        </w:rPr>
        <w:t>Predávajúci sa zaväzuje predmet kúpy dodať kupujúcemu vo vlastnom mene a na vlastnú zodpovednosť.</w:t>
      </w:r>
    </w:p>
    <w:p w14:paraId="278A82E1" w14:textId="77777777" w:rsidR="007659BF" w:rsidRPr="0018340C" w:rsidRDefault="007659BF" w:rsidP="007659BF">
      <w:pPr>
        <w:pStyle w:val="ListParagraph"/>
        <w:ind w:left="567"/>
        <w:jc w:val="both"/>
        <w:rPr>
          <w:rFonts w:asciiTheme="minorHAnsi" w:hAnsiTheme="minorHAnsi" w:cs="Arial"/>
          <w:bCs/>
          <w:color w:val="000000"/>
          <w:lang w:eastAsia="cs-CZ"/>
        </w:rPr>
      </w:pPr>
    </w:p>
    <w:p w14:paraId="07CBA9B7" w14:textId="77777777" w:rsidR="007659BF" w:rsidRPr="0018340C" w:rsidRDefault="007659BF" w:rsidP="007659BF">
      <w:pPr>
        <w:jc w:val="center"/>
        <w:rPr>
          <w:rFonts w:cs="Arial"/>
          <w:bCs/>
          <w:color w:val="000000"/>
          <w:u w:val="single"/>
          <w:lang w:eastAsia="cs-CZ"/>
        </w:rPr>
      </w:pPr>
      <w:r w:rsidRPr="0018340C">
        <w:rPr>
          <w:rFonts w:cs="Arial"/>
          <w:bCs/>
          <w:color w:val="000000"/>
          <w:u w:val="single"/>
          <w:lang w:eastAsia="cs-CZ"/>
        </w:rPr>
        <w:t>Čl. III.</w:t>
      </w:r>
    </w:p>
    <w:p w14:paraId="2B3A78E5" w14:textId="77777777" w:rsidR="007659BF" w:rsidRPr="00C452C3" w:rsidRDefault="007659BF" w:rsidP="007659BF">
      <w:pPr>
        <w:jc w:val="center"/>
        <w:rPr>
          <w:rFonts w:cs="Arial"/>
          <w:bCs/>
          <w:color w:val="000000"/>
          <w:u w:val="single"/>
          <w:lang w:eastAsia="cs-CZ"/>
        </w:rPr>
      </w:pPr>
      <w:r w:rsidRPr="0018340C">
        <w:rPr>
          <w:rFonts w:cs="Arial"/>
          <w:bCs/>
          <w:color w:val="000000"/>
          <w:u w:val="single"/>
          <w:lang w:eastAsia="cs-CZ"/>
        </w:rPr>
        <w:t>Cena</w:t>
      </w:r>
    </w:p>
    <w:p w14:paraId="7D3CB17E" w14:textId="77777777" w:rsidR="007659BF" w:rsidRPr="00DF2C55" w:rsidRDefault="007659BF" w:rsidP="007659BF">
      <w:pPr>
        <w:jc w:val="center"/>
        <w:rPr>
          <w:rFonts w:cs="Arial"/>
          <w:b/>
          <w:bCs/>
          <w:color w:val="000000"/>
          <w:u w:val="single"/>
          <w:lang w:eastAsia="cs-CZ"/>
        </w:rPr>
      </w:pPr>
    </w:p>
    <w:p w14:paraId="1C7239D8" w14:textId="77777777" w:rsidR="007659BF" w:rsidRPr="00DF2C55" w:rsidRDefault="007659BF" w:rsidP="007659BF">
      <w:pPr>
        <w:pStyle w:val="ListParagraph"/>
        <w:numPr>
          <w:ilvl w:val="1"/>
          <w:numId w:val="2"/>
        </w:numPr>
        <w:jc w:val="both"/>
        <w:rPr>
          <w:rFonts w:asciiTheme="minorHAnsi" w:hAnsiTheme="minorHAnsi"/>
        </w:rPr>
      </w:pPr>
      <w:r w:rsidRPr="00DF2C55">
        <w:rPr>
          <w:rFonts w:asciiTheme="minorHAnsi" w:hAnsiTheme="minorHAnsi"/>
        </w:rPr>
        <w:t>Cena predmetu kúpy je stanovená dohodou zmluvných strán, v súlade so zákonom č. 18/1996 Z. z. o cenách v znení neskorších predpisov nasledovne:</w:t>
      </w:r>
    </w:p>
    <w:p w14:paraId="6521CBBD" w14:textId="77777777" w:rsidR="007659BF" w:rsidRPr="00DF2C55" w:rsidRDefault="007659BF" w:rsidP="007659BF"/>
    <w:p w14:paraId="5C91FB4F" w14:textId="2FF8E7F4" w:rsidR="007659BF" w:rsidRPr="00DF2C55" w:rsidRDefault="007659BF" w:rsidP="007659BF">
      <w:pPr>
        <w:ind w:left="1416"/>
        <w:rPr>
          <w:u w:val="single"/>
        </w:rPr>
      </w:pPr>
      <w:r w:rsidRPr="00DF2C55">
        <w:rPr>
          <w:u w:val="single"/>
        </w:rPr>
        <w:t xml:space="preserve">Cena </w:t>
      </w:r>
      <w:r w:rsidR="006437EF">
        <w:rPr>
          <w:u w:val="single"/>
        </w:rPr>
        <w:t xml:space="preserve">za 1 ks </w:t>
      </w:r>
      <w:r w:rsidRPr="00DF2C55">
        <w:rPr>
          <w:u w:val="single"/>
        </w:rPr>
        <w:t>Predmet kúpy celkom bez DPH</w:t>
      </w:r>
      <w:r w:rsidRPr="00DF2C55">
        <w:rPr>
          <w:u w:val="single"/>
        </w:rPr>
        <w:tab/>
      </w:r>
      <w:r w:rsidRPr="00DF2C55">
        <w:rPr>
          <w:u w:val="single"/>
        </w:rPr>
        <w:tab/>
      </w:r>
      <w:r w:rsidRPr="00DF2C55">
        <w:rPr>
          <w:u w:val="single"/>
        </w:rPr>
        <w:tab/>
      </w:r>
      <w:r w:rsidRPr="00DF2C55">
        <w:rPr>
          <w:u w:val="single"/>
        </w:rPr>
        <w:tab/>
        <w:t>,- €</w:t>
      </w:r>
    </w:p>
    <w:p w14:paraId="6762E3E2" w14:textId="77777777" w:rsidR="007659BF" w:rsidRPr="00DF2C55" w:rsidRDefault="0016002B" w:rsidP="007659BF">
      <w:pPr>
        <w:ind w:left="1416"/>
        <w:rPr>
          <w:u w:val="single"/>
        </w:rPr>
      </w:pPr>
      <w:r>
        <w:rPr>
          <w:u w:val="single"/>
        </w:rPr>
        <w:t>DPH 23</w:t>
      </w:r>
      <w:r w:rsidR="007659BF" w:rsidRPr="00DF2C55">
        <w:rPr>
          <w:u w:val="single"/>
        </w:rPr>
        <w:t>% celkom</w:t>
      </w:r>
      <w:r w:rsidR="007659BF" w:rsidRPr="00DF2C55">
        <w:rPr>
          <w:u w:val="single"/>
        </w:rPr>
        <w:tab/>
      </w:r>
      <w:r w:rsidR="007659BF" w:rsidRPr="00DF2C55">
        <w:rPr>
          <w:u w:val="single"/>
        </w:rPr>
        <w:tab/>
      </w:r>
      <w:r w:rsidR="007659BF" w:rsidRPr="00DF2C55">
        <w:rPr>
          <w:u w:val="single"/>
        </w:rPr>
        <w:tab/>
      </w:r>
      <w:r w:rsidR="007659BF" w:rsidRPr="00DF2C55">
        <w:rPr>
          <w:u w:val="single"/>
        </w:rPr>
        <w:tab/>
      </w:r>
      <w:r w:rsidR="007659BF" w:rsidRPr="00DF2C55">
        <w:rPr>
          <w:u w:val="single"/>
        </w:rPr>
        <w:tab/>
      </w:r>
      <w:r w:rsidR="007659BF" w:rsidRPr="00DF2C55">
        <w:rPr>
          <w:u w:val="single"/>
        </w:rPr>
        <w:tab/>
      </w:r>
      <w:r w:rsidR="007659BF" w:rsidRPr="00DF2C55">
        <w:rPr>
          <w:u w:val="single"/>
        </w:rPr>
        <w:tab/>
        <w:t>,- €</w:t>
      </w:r>
    </w:p>
    <w:p w14:paraId="25606330" w14:textId="68C30546" w:rsidR="006437EF" w:rsidRPr="00DF2C55" w:rsidRDefault="006437EF" w:rsidP="006437EF">
      <w:pPr>
        <w:ind w:left="1416"/>
        <w:rPr>
          <w:u w:val="single"/>
        </w:rPr>
      </w:pPr>
      <w:r>
        <w:rPr>
          <w:u w:val="single"/>
        </w:rPr>
        <w:t xml:space="preserve">Cena za 1 ks </w:t>
      </w:r>
      <w:r w:rsidRPr="00DF2C55">
        <w:rPr>
          <w:u w:val="single"/>
        </w:rPr>
        <w:t xml:space="preserve">Predmet kúpy </w:t>
      </w:r>
      <w:r>
        <w:rPr>
          <w:u w:val="single"/>
        </w:rPr>
        <w:t>s</w:t>
      </w:r>
      <w:r w:rsidRPr="00DF2C55">
        <w:rPr>
          <w:u w:val="single"/>
        </w:rPr>
        <w:t xml:space="preserve"> DPH</w:t>
      </w:r>
      <w:r w:rsidRPr="00DF2C55">
        <w:rPr>
          <w:u w:val="single"/>
        </w:rPr>
        <w:tab/>
      </w:r>
      <w:r w:rsidR="00AC70BF">
        <w:rPr>
          <w:u w:val="single"/>
        </w:rPr>
        <w:t>________</w:t>
      </w:r>
      <w:r w:rsidRPr="00DF2C55">
        <w:rPr>
          <w:u w:val="single"/>
        </w:rPr>
        <w:tab/>
      </w:r>
      <w:r w:rsidRPr="00DF2C55">
        <w:rPr>
          <w:u w:val="single"/>
        </w:rPr>
        <w:tab/>
      </w:r>
      <w:r w:rsidRPr="00DF2C55">
        <w:rPr>
          <w:u w:val="single"/>
        </w:rPr>
        <w:tab/>
        <w:t>,- €</w:t>
      </w:r>
    </w:p>
    <w:p w14:paraId="1600F5CB" w14:textId="7DC9F3D0" w:rsidR="006437EF" w:rsidRDefault="006437EF" w:rsidP="007659BF">
      <w:pPr>
        <w:ind w:left="1416"/>
        <w:rPr>
          <w:u w:val="single"/>
        </w:rPr>
      </w:pPr>
    </w:p>
    <w:p w14:paraId="26C17EF8" w14:textId="7C670CBA" w:rsidR="006437EF" w:rsidRDefault="006437EF" w:rsidP="00AC70BF">
      <w:pPr>
        <w:ind w:left="708"/>
      </w:pPr>
      <w:r w:rsidRPr="00AC70BF">
        <w:t xml:space="preserve">Predmetom dodania podľa tejto zmluvy sú 2 ks </w:t>
      </w:r>
      <w:r w:rsidR="00AC70BF">
        <w:t>Pr</w:t>
      </w:r>
      <w:r w:rsidRPr="00AC70BF">
        <w:t xml:space="preserve">edmetu kúpy </w:t>
      </w:r>
      <w:r w:rsidR="00AC70BF">
        <w:t>, teda celková cena za 2 ks Predmetu kúpy predstavuje:</w:t>
      </w:r>
    </w:p>
    <w:p w14:paraId="3C3B8B33" w14:textId="77777777" w:rsidR="00AC70BF" w:rsidRPr="00AC70BF" w:rsidRDefault="00AC70BF" w:rsidP="00AC70BF">
      <w:pPr>
        <w:ind w:left="708"/>
      </w:pPr>
    </w:p>
    <w:p w14:paraId="57CD3B4D" w14:textId="66142523" w:rsidR="007659BF" w:rsidRPr="00DF2C55" w:rsidRDefault="007659BF" w:rsidP="007659BF">
      <w:pPr>
        <w:ind w:left="1416"/>
        <w:rPr>
          <w:u w:val="single"/>
        </w:rPr>
      </w:pPr>
      <w:r w:rsidRPr="00DF2C55">
        <w:rPr>
          <w:u w:val="single"/>
        </w:rPr>
        <w:t xml:space="preserve">Cena </w:t>
      </w:r>
      <w:r w:rsidR="006437EF">
        <w:rPr>
          <w:u w:val="single"/>
        </w:rPr>
        <w:t>za</w:t>
      </w:r>
      <w:r w:rsidRPr="00DF2C55">
        <w:rPr>
          <w:u w:val="single"/>
        </w:rPr>
        <w:t xml:space="preserve"> </w:t>
      </w:r>
      <w:r w:rsidR="00AC70BF">
        <w:rPr>
          <w:u w:val="single"/>
        </w:rPr>
        <w:t xml:space="preserve">2 ks </w:t>
      </w:r>
      <w:r w:rsidRPr="00DF2C55">
        <w:rPr>
          <w:u w:val="single"/>
        </w:rPr>
        <w:t>predmet</w:t>
      </w:r>
      <w:r w:rsidR="00AC70BF">
        <w:rPr>
          <w:u w:val="single"/>
        </w:rPr>
        <w:t>u</w:t>
      </w:r>
      <w:r w:rsidRPr="00DF2C55">
        <w:rPr>
          <w:u w:val="single"/>
        </w:rPr>
        <w:t xml:space="preserve"> kúpy celkom</w:t>
      </w:r>
      <w:r w:rsidR="006437EF">
        <w:rPr>
          <w:u w:val="single"/>
        </w:rPr>
        <w:t xml:space="preserve"> bez DPH</w:t>
      </w:r>
      <w:r w:rsidRPr="00DF2C55">
        <w:rPr>
          <w:u w:val="single"/>
        </w:rPr>
        <w:tab/>
      </w:r>
      <w:r w:rsidRPr="00DF2C55">
        <w:rPr>
          <w:u w:val="single"/>
        </w:rPr>
        <w:tab/>
      </w:r>
      <w:r w:rsidRPr="00DF2C55">
        <w:rPr>
          <w:u w:val="single"/>
        </w:rPr>
        <w:tab/>
      </w:r>
      <w:r w:rsidR="00AC70BF">
        <w:rPr>
          <w:u w:val="single"/>
        </w:rPr>
        <w:t>_</w:t>
      </w:r>
      <w:r w:rsidRPr="00DF2C55">
        <w:rPr>
          <w:u w:val="single"/>
        </w:rPr>
        <w:t>- €</w:t>
      </w:r>
    </w:p>
    <w:p w14:paraId="3CEE8013" w14:textId="77777777" w:rsidR="00AC70BF" w:rsidRPr="00DF2C55" w:rsidRDefault="00AC70BF" w:rsidP="00AC70BF">
      <w:pPr>
        <w:ind w:left="1416"/>
        <w:rPr>
          <w:u w:val="single"/>
        </w:rPr>
      </w:pPr>
      <w:r>
        <w:rPr>
          <w:u w:val="single"/>
        </w:rPr>
        <w:t>DPH 23</w:t>
      </w:r>
      <w:r w:rsidRPr="00DF2C55">
        <w:rPr>
          <w:u w:val="single"/>
        </w:rPr>
        <w:t>% celkom</w:t>
      </w:r>
      <w:r w:rsidRPr="00DF2C55">
        <w:rPr>
          <w:u w:val="single"/>
        </w:rPr>
        <w:tab/>
      </w:r>
      <w:r w:rsidRPr="00DF2C55">
        <w:rPr>
          <w:u w:val="single"/>
        </w:rPr>
        <w:tab/>
      </w:r>
      <w:r w:rsidRPr="00DF2C55">
        <w:rPr>
          <w:u w:val="single"/>
        </w:rPr>
        <w:tab/>
      </w:r>
      <w:r w:rsidRPr="00DF2C55">
        <w:rPr>
          <w:u w:val="single"/>
        </w:rPr>
        <w:tab/>
      </w:r>
      <w:r w:rsidRPr="00DF2C55">
        <w:rPr>
          <w:u w:val="single"/>
        </w:rPr>
        <w:tab/>
      </w:r>
      <w:r w:rsidRPr="00DF2C55">
        <w:rPr>
          <w:u w:val="single"/>
        </w:rPr>
        <w:tab/>
      </w:r>
      <w:r w:rsidRPr="00DF2C55">
        <w:rPr>
          <w:u w:val="single"/>
        </w:rPr>
        <w:tab/>
        <w:t>,- €</w:t>
      </w:r>
    </w:p>
    <w:p w14:paraId="24B42B1A" w14:textId="0FD7CE73" w:rsidR="00AC70BF" w:rsidRPr="00DF2C55" w:rsidRDefault="00AC70BF" w:rsidP="00AC70BF">
      <w:pPr>
        <w:ind w:left="1416"/>
        <w:rPr>
          <w:u w:val="single"/>
        </w:rPr>
      </w:pPr>
      <w:r>
        <w:rPr>
          <w:u w:val="single"/>
        </w:rPr>
        <w:t xml:space="preserve">Cena za 2 ks </w:t>
      </w:r>
      <w:r w:rsidRPr="00DF2C55">
        <w:rPr>
          <w:u w:val="single"/>
        </w:rPr>
        <w:t xml:space="preserve">Predmet kúpy celkom </w:t>
      </w:r>
      <w:r>
        <w:rPr>
          <w:u w:val="single"/>
        </w:rPr>
        <w:t>s</w:t>
      </w:r>
      <w:r w:rsidRPr="00DF2C55">
        <w:rPr>
          <w:u w:val="single"/>
        </w:rPr>
        <w:t xml:space="preserve"> DPH</w:t>
      </w:r>
      <w:r w:rsidRPr="00DF2C55">
        <w:rPr>
          <w:u w:val="single"/>
        </w:rPr>
        <w:tab/>
      </w:r>
      <w:r w:rsidRPr="00DF2C55">
        <w:rPr>
          <w:u w:val="single"/>
        </w:rPr>
        <w:tab/>
      </w:r>
      <w:r w:rsidRPr="00DF2C55">
        <w:rPr>
          <w:u w:val="single"/>
        </w:rPr>
        <w:tab/>
      </w:r>
      <w:r w:rsidRPr="00DF2C55">
        <w:rPr>
          <w:u w:val="single"/>
        </w:rPr>
        <w:tab/>
        <w:t>,- €</w:t>
      </w:r>
    </w:p>
    <w:p w14:paraId="0FC7950F" w14:textId="77777777" w:rsidR="007659BF" w:rsidRPr="00DF2C55" w:rsidRDefault="007659BF" w:rsidP="007659BF"/>
    <w:p w14:paraId="76AE1FE9" w14:textId="402FBA03" w:rsidR="007659BF" w:rsidRPr="00DF2C55" w:rsidRDefault="007659BF" w:rsidP="007659BF">
      <w:pPr>
        <w:pStyle w:val="ListParagraph"/>
        <w:numPr>
          <w:ilvl w:val="1"/>
          <w:numId w:val="2"/>
        </w:numPr>
        <w:jc w:val="both"/>
        <w:rPr>
          <w:rFonts w:asciiTheme="minorHAnsi" w:hAnsiTheme="minorHAnsi"/>
        </w:rPr>
      </w:pPr>
      <w:r w:rsidRPr="00DF2C55">
        <w:rPr>
          <w:rFonts w:asciiTheme="minorHAnsi" w:hAnsiTheme="minorHAnsi"/>
        </w:rPr>
        <w:t>Jednotkové ceny uvedené v Prílohe č. 2 tejto zmluvy sú záväzné a pokrývajú všetky záväzky a všetky náležitosti nevyhnutné na riadne dodanie predmetu kúpy v rozsahu podľa tejto zmluvy a súťažných podkladov. V cene je zahrnuté zaškolenie obsluhy v sídle predávajúceho a ostatné náklady súvisiace s dodaním predmetu kúpy vrátane dodania písomnej dokumentácie patriacej k predmetu kúpy</w:t>
      </w:r>
      <w:r>
        <w:rPr>
          <w:rFonts w:asciiTheme="minorHAnsi" w:hAnsiTheme="minorHAnsi"/>
        </w:rPr>
        <w:t xml:space="preserve"> </w:t>
      </w:r>
      <w:r w:rsidRPr="00DF2C55">
        <w:rPr>
          <w:rFonts w:asciiTheme="minorHAnsi" w:hAnsiTheme="minorHAnsi"/>
        </w:rPr>
        <w:t>(preberací – odovzdávací protokol, záznam zaškolenia obsluhy, osvedčenie o evidencii vozidla, servisná knižka podvozku, návod na obsluhu a údržbu pre podvozok, pracovnú nadstavbu. Písomná dokumentácia bude vyhotovená v jazyku slovenskom. Na tento účel sa za dostatočný považuje aj dokument vyhotovený v jazyku českom.</w:t>
      </w:r>
    </w:p>
    <w:p w14:paraId="110B2815" w14:textId="01FFD1E6" w:rsidR="007659BF" w:rsidRPr="00DF2C55" w:rsidRDefault="007659BF" w:rsidP="007659BF">
      <w:pPr>
        <w:pStyle w:val="ListParagraph"/>
        <w:numPr>
          <w:ilvl w:val="1"/>
          <w:numId w:val="2"/>
        </w:numPr>
        <w:jc w:val="both"/>
        <w:rPr>
          <w:rFonts w:asciiTheme="minorHAnsi" w:hAnsiTheme="minorHAnsi"/>
        </w:rPr>
      </w:pPr>
      <w:r w:rsidRPr="00DF2C55">
        <w:rPr>
          <w:rFonts w:asciiTheme="minorHAnsi" w:hAnsiTheme="minorHAnsi"/>
        </w:rPr>
        <w:t>Kúpna cena je v súlade s ponukou predávajúceho, ktorá ako Príloh</w:t>
      </w:r>
      <w:r>
        <w:rPr>
          <w:rFonts w:asciiTheme="minorHAnsi" w:hAnsiTheme="minorHAnsi"/>
        </w:rPr>
        <w:t>a</w:t>
      </w:r>
      <w:r w:rsidRPr="00DF2C55">
        <w:rPr>
          <w:rFonts w:asciiTheme="minorHAnsi" w:hAnsiTheme="minorHAnsi"/>
        </w:rPr>
        <w:t xml:space="preserve"> č. 2 tvorí neoddeliteľnú súčasť tejto zmluvy.</w:t>
      </w:r>
    </w:p>
    <w:p w14:paraId="11C4A498" w14:textId="77777777" w:rsidR="00792460" w:rsidRDefault="00792460" w:rsidP="007659BF">
      <w:pPr>
        <w:jc w:val="both"/>
      </w:pPr>
    </w:p>
    <w:p w14:paraId="3FEB259F" w14:textId="77777777" w:rsidR="00792460" w:rsidRPr="00DF2C55" w:rsidRDefault="00792460" w:rsidP="007659BF">
      <w:pPr>
        <w:jc w:val="both"/>
      </w:pPr>
    </w:p>
    <w:p w14:paraId="3B0F2CC3" w14:textId="77777777" w:rsidR="007659BF" w:rsidRPr="00C452C3" w:rsidRDefault="007659BF" w:rsidP="007659BF">
      <w:pPr>
        <w:jc w:val="center"/>
        <w:rPr>
          <w:rFonts w:cs="Arial"/>
          <w:bCs/>
          <w:color w:val="000000"/>
          <w:u w:val="single"/>
          <w:lang w:eastAsia="cs-CZ"/>
        </w:rPr>
      </w:pPr>
      <w:r w:rsidRPr="00C452C3">
        <w:rPr>
          <w:rFonts w:cs="Arial"/>
          <w:bCs/>
          <w:color w:val="000000"/>
          <w:u w:val="single"/>
          <w:lang w:eastAsia="cs-CZ"/>
        </w:rPr>
        <w:t>Čl. IV.</w:t>
      </w:r>
    </w:p>
    <w:p w14:paraId="5035132D" w14:textId="77777777" w:rsidR="007659BF" w:rsidRPr="00C452C3" w:rsidRDefault="007659BF" w:rsidP="007659BF">
      <w:pPr>
        <w:jc w:val="center"/>
        <w:rPr>
          <w:rFonts w:cs="Arial"/>
          <w:bCs/>
          <w:color w:val="000000"/>
          <w:u w:val="single"/>
          <w:lang w:eastAsia="cs-CZ"/>
        </w:rPr>
      </w:pPr>
      <w:r w:rsidRPr="00C452C3">
        <w:rPr>
          <w:rFonts w:cs="Arial"/>
          <w:bCs/>
          <w:color w:val="000000"/>
          <w:u w:val="single"/>
          <w:lang w:eastAsia="cs-CZ"/>
        </w:rPr>
        <w:t>Čas plnenia</w:t>
      </w:r>
    </w:p>
    <w:p w14:paraId="1F2D7320" w14:textId="77777777" w:rsidR="007659BF" w:rsidRPr="00DF2C55" w:rsidRDefault="007659BF" w:rsidP="007659BF">
      <w:pPr>
        <w:jc w:val="center"/>
        <w:rPr>
          <w:rFonts w:cs="Arial"/>
          <w:b/>
          <w:bCs/>
          <w:color w:val="000000"/>
          <w:u w:val="single"/>
          <w:lang w:eastAsia="cs-CZ"/>
        </w:rPr>
      </w:pPr>
    </w:p>
    <w:p w14:paraId="2DA65AEF" w14:textId="77777777" w:rsidR="009A5D3E" w:rsidRPr="002823B6" w:rsidRDefault="009A5D3E" w:rsidP="002823B6">
      <w:pPr>
        <w:jc w:val="both"/>
      </w:pPr>
      <w:r w:rsidRPr="002823B6">
        <w:t>Predávajúci sa zaväzuje dodať predmet kúpy podľa Čl. II najneskôr do 6 mesiacov od nadobudnutia účinnosti tejto zmluvy.</w:t>
      </w:r>
    </w:p>
    <w:p w14:paraId="61FB412A" w14:textId="77777777" w:rsidR="008C206A" w:rsidRPr="008C206A" w:rsidRDefault="008C206A" w:rsidP="008C206A">
      <w:pPr>
        <w:jc w:val="both"/>
      </w:pPr>
    </w:p>
    <w:p w14:paraId="7EFFC6E4" w14:textId="77777777" w:rsidR="007659BF" w:rsidRPr="00DF2C55" w:rsidRDefault="007659BF" w:rsidP="007659BF">
      <w:pPr>
        <w:jc w:val="center"/>
        <w:rPr>
          <w:u w:val="single"/>
        </w:rPr>
      </w:pPr>
      <w:r w:rsidRPr="00DF2C55">
        <w:rPr>
          <w:u w:val="single"/>
        </w:rPr>
        <w:t>Čl. V.</w:t>
      </w:r>
    </w:p>
    <w:p w14:paraId="357E027A" w14:textId="77777777" w:rsidR="007659BF" w:rsidRPr="00DF2C55" w:rsidRDefault="007659BF" w:rsidP="007659BF">
      <w:pPr>
        <w:jc w:val="center"/>
        <w:rPr>
          <w:u w:val="single"/>
        </w:rPr>
      </w:pPr>
      <w:r w:rsidRPr="00DF2C55">
        <w:rPr>
          <w:u w:val="single"/>
        </w:rPr>
        <w:t>Miesto plnenia</w:t>
      </w:r>
    </w:p>
    <w:p w14:paraId="3E31E0A8" w14:textId="77777777" w:rsidR="007659BF" w:rsidRPr="00DF2C55" w:rsidRDefault="007659BF" w:rsidP="007659BF">
      <w:pPr>
        <w:rPr>
          <w:u w:val="single"/>
        </w:rPr>
      </w:pPr>
    </w:p>
    <w:p w14:paraId="1A845ACF" w14:textId="4E240FA3" w:rsidR="007659BF" w:rsidRPr="00165240" w:rsidRDefault="007659BF" w:rsidP="007659BF">
      <w:pPr>
        <w:pStyle w:val="ListParagraph"/>
        <w:numPr>
          <w:ilvl w:val="1"/>
          <w:numId w:val="4"/>
        </w:numPr>
        <w:ind w:left="567" w:hanging="567"/>
        <w:jc w:val="both"/>
        <w:rPr>
          <w:rFonts w:asciiTheme="minorHAnsi" w:hAnsiTheme="minorHAnsi"/>
        </w:rPr>
      </w:pPr>
      <w:r w:rsidRPr="00DF2C55">
        <w:rPr>
          <w:rFonts w:asciiTheme="minorHAnsi" w:hAnsiTheme="minorHAnsi"/>
        </w:rPr>
        <w:t xml:space="preserve">Predávajúci doručí písomnú výzvu na prevzatie predmetu kúpy podľa Čl. II. najmenej </w:t>
      </w:r>
      <w:r w:rsidRPr="00165240">
        <w:rPr>
          <w:rFonts w:asciiTheme="minorHAnsi" w:hAnsiTheme="minorHAnsi"/>
        </w:rPr>
        <w:t>2 pracovné dni pred predpokladaným termínom prevzatia. Kupujúci sa v prípade dodržania tejto povinnosti zo strany predávajúceho zaväzuje prednostne prevziať predmet kúpy v termíne uvedenom vo výzve, najneskôr však  do 5 pracovných dní od doručenia výzvy.</w:t>
      </w:r>
    </w:p>
    <w:p w14:paraId="629C7F81" w14:textId="77777777" w:rsidR="007659BF" w:rsidRDefault="007659BF" w:rsidP="007659BF">
      <w:pPr>
        <w:pStyle w:val="ListParagraph"/>
        <w:numPr>
          <w:ilvl w:val="1"/>
          <w:numId w:val="4"/>
        </w:numPr>
        <w:ind w:left="567" w:hanging="567"/>
        <w:jc w:val="both"/>
        <w:rPr>
          <w:rFonts w:asciiTheme="minorHAnsi" w:hAnsiTheme="minorHAnsi"/>
        </w:rPr>
      </w:pPr>
      <w:r w:rsidRPr="00165240">
        <w:rPr>
          <w:rFonts w:asciiTheme="minorHAnsi" w:hAnsiTheme="minorHAnsi"/>
        </w:rPr>
        <w:t>Predmet kúpy prevezme poverený zástupca z organizačnej</w:t>
      </w:r>
      <w:r w:rsidRPr="00DF2C55">
        <w:rPr>
          <w:rFonts w:asciiTheme="minorHAnsi" w:hAnsiTheme="minorHAnsi"/>
        </w:rPr>
        <w:t xml:space="preserve"> zložky </w:t>
      </w:r>
      <w:r>
        <w:rPr>
          <w:rFonts w:asciiTheme="minorHAnsi" w:hAnsiTheme="minorHAnsi"/>
        </w:rPr>
        <w:t>k</w:t>
      </w:r>
      <w:r w:rsidRPr="00DF2C55">
        <w:rPr>
          <w:rFonts w:asciiTheme="minorHAnsi" w:hAnsiTheme="minorHAnsi"/>
        </w:rPr>
        <w:t xml:space="preserve">upujúceho nachádzajúcej sa najbližšie k sídlu predajného strediska </w:t>
      </w:r>
      <w:r>
        <w:rPr>
          <w:rFonts w:asciiTheme="minorHAnsi" w:hAnsiTheme="minorHAnsi"/>
        </w:rPr>
        <w:t>p</w:t>
      </w:r>
      <w:r w:rsidRPr="00DF2C55">
        <w:rPr>
          <w:rFonts w:asciiTheme="minorHAnsi" w:hAnsiTheme="minorHAnsi"/>
        </w:rPr>
        <w:t>redávajúceho</w:t>
      </w:r>
      <w:r>
        <w:rPr>
          <w:rFonts w:asciiTheme="minorHAnsi" w:hAnsiTheme="minorHAnsi"/>
        </w:rPr>
        <w:t>, a to v mieste sídla tejto organizačnej zložky kupujúceho</w:t>
      </w:r>
      <w:r w:rsidRPr="00DF2C55">
        <w:rPr>
          <w:rFonts w:asciiTheme="minorHAnsi" w:hAnsiTheme="minorHAnsi"/>
        </w:rPr>
        <w:t>, ak sa zmluvné strany nedohodnú inak.</w:t>
      </w:r>
    </w:p>
    <w:p w14:paraId="28D45C92" w14:textId="77777777" w:rsidR="007659BF" w:rsidRPr="007027B7" w:rsidRDefault="007659BF" w:rsidP="007659BF">
      <w:pPr>
        <w:pStyle w:val="ListParagraph"/>
        <w:numPr>
          <w:ilvl w:val="1"/>
          <w:numId w:val="4"/>
        </w:numPr>
        <w:ind w:left="567" w:hanging="567"/>
        <w:jc w:val="both"/>
        <w:rPr>
          <w:rFonts w:asciiTheme="minorHAnsi" w:hAnsiTheme="minorHAnsi" w:cstheme="minorHAnsi"/>
        </w:rPr>
      </w:pPr>
      <w:r w:rsidRPr="007027B7">
        <w:rPr>
          <w:rFonts w:asciiTheme="minorHAnsi" w:hAnsiTheme="minorHAnsi" w:cstheme="minorHAnsi"/>
        </w:rPr>
        <w:t>O odovzdaní a prevzatí predmetu kúpy spíšu zmluvné strany protokol, v ktorom okrem iného uvedú, či je predmet kúpy bez vád, alebo má vady. Ak má predmet kúpy vady, uvedú sa v ňom a stanoví sa aj termín ich odstránenia, v prípade, že sú odstrániteľné. V závere protokolu kupujúci uvedie, či predmet kúpy preberá alebo nepreberá a z akých dôvodov. Kupujúci nie je povinný prevziať predmet kúpy, ak tento má akékoľvek vady. Za okamih odovzdania a prevzatia predmetu kúpy sa považuje deň, kedy bol oboma zmluvnými stranami podpísaný protokol o odovzdaní a prevzatí predmetu kúpy</w:t>
      </w:r>
      <w:r>
        <w:rPr>
          <w:rFonts w:asciiTheme="minorHAnsi" w:hAnsiTheme="minorHAnsi" w:cstheme="minorHAnsi"/>
        </w:rPr>
        <w:t>, z ktorého obsahu je zrejmé, že kupujúci predmet kúpy prevzal a súčasne</w:t>
      </w:r>
      <w:r w:rsidRPr="007027B7">
        <w:rPr>
          <w:rFonts w:asciiTheme="minorHAnsi" w:hAnsiTheme="minorHAnsi" w:cstheme="minorHAnsi"/>
        </w:rPr>
        <w:t xml:space="preserve"> predmet kúpy nemal v čase jeho podpisu žiadne vady. V prípade, ak mal predmet kúpy v čase podpisu protokolu o odovzdaní a prevzatí predmetu kúpy </w:t>
      </w:r>
      <w:r>
        <w:rPr>
          <w:rFonts w:asciiTheme="minorHAnsi" w:hAnsiTheme="minorHAnsi" w:cstheme="minorHAnsi"/>
        </w:rPr>
        <w:t xml:space="preserve">vady, ktoré boli v protokole uvedené </w:t>
      </w:r>
      <w:r w:rsidRPr="007027B7">
        <w:rPr>
          <w:rFonts w:asciiTheme="minorHAnsi" w:hAnsiTheme="minorHAnsi" w:cstheme="minorHAnsi"/>
        </w:rPr>
        <w:t>a kupujúci predmet kúpy aj napriek tomu prevzal, považuje sa predmet kúpy za riadne odovzdaný kupujúcemu okamihom odstránenia vád uvedených v protokole o čom zmluvné strany urobia následne v predmetnom protokole záznam.</w:t>
      </w:r>
    </w:p>
    <w:p w14:paraId="75F0054F" w14:textId="77777777" w:rsidR="007659BF" w:rsidRDefault="007659BF" w:rsidP="007659BF">
      <w:pPr>
        <w:pStyle w:val="ListParagraph"/>
        <w:ind w:left="567"/>
        <w:jc w:val="both"/>
        <w:rPr>
          <w:rFonts w:asciiTheme="minorHAnsi" w:hAnsiTheme="minorHAnsi"/>
        </w:rPr>
      </w:pPr>
    </w:p>
    <w:p w14:paraId="1408915A" w14:textId="77777777" w:rsidR="007659BF" w:rsidRPr="00165240" w:rsidRDefault="007659BF" w:rsidP="007659BF">
      <w:pPr>
        <w:jc w:val="center"/>
        <w:rPr>
          <w:u w:val="single"/>
        </w:rPr>
      </w:pPr>
      <w:r w:rsidRPr="00165240">
        <w:rPr>
          <w:u w:val="single"/>
        </w:rPr>
        <w:t>Čl. VI.</w:t>
      </w:r>
    </w:p>
    <w:p w14:paraId="27BCE1AB" w14:textId="77777777" w:rsidR="007659BF" w:rsidRPr="00165240" w:rsidRDefault="007659BF" w:rsidP="00AF39BC">
      <w:pPr>
        <w:pStyle w:val="ListParagraph"/>
        <w:jc w:val="center"/>
        <w:rPr>
          <w:rFonts w:asciiTheme="minorHAnsi" w:eastAsiaTheme="minorHAnsi" w:hAnsiTheme="minorHAnsi" w:cstheme="minorBidi"/>
          <w:u w:val="single"/>
          <w:lang w:eastAsia="en-US"/>
        </w:rPr>
      </w:pPr>
      <w:r w:rsidRPr="00165240">
        <w:rPr>
          <w:rFonts w:asciiTheme="minorHAnsi" w:eastAsiaTheme="minorHAnsi" w:hAnsiTheme="minorHAnsi" w:cstheme="minorBidi"/>
          <w:u w:val="single"/>
          <w:lang w:eastAsia="en-US"/>
        </w:rPr>
        <w:t>ZÁBEZPEKY NA SPLNENIE ZMLUVNÝCH ZÁVÄZKOV</w:t>
      </w:r>
    </w:p>
    <w:p w14:paraId="142A2AE6" w14:textId="77777777" w:rsidR="007659BF" w:rsidRPr="00165240" w:rsidRDefault="007659BF" w:rsidP="007659BF">
      <w:pPr>
        <w:pStyle w:val="ListParagraph"/>
        <w:ind w:left="567"/>
        <w:jc w:val="both"/>
        <w:rPr>
          <w:rFonts w:asciiTheme="minorHAnsi" w:hAnsiTheme="minorHAnsi"/>
        </w:rPr>
      </w:pPr>
    </w:p>
    <w:p w14:paraId="30BC81DD" w14:textId="77777777" w:rsidR="007659BF" w:rsidRPr="004662F0" w:rsidRDefault="007659BF" w:rsidP="00E43422">
      <w:pPr>
        <w:pStyle w:val="ListParagraph"/>
        <w:numPr>
          <w:ilvl w:val="0"/>
          <w:numId w:val="8"/>
        </w:numPr>
        <w:ind w:left="567" w:hanging="567"/>
        <w:jc w:val="both"/>
        <w:rPr>
          <w:rFonts w:asciiTheme="minorHAnsi" w:hAnsiTheme="minorHAnsi" w:cstheme="minorHAnsi"/>
        </w:rPr>
      </w:pPr>
      <w:r w:rsidRPr="004662F0">
        <w:rPr>
          <w:rFonts w:asciiTheme="minorHAnsi" w:hAnsiTheme="minorHAnsi" w:cstheme="minorHAnsi"/>
        </w:rPr>
        <w:t xml:space="preserve">Predávajúci je povinný zložiť garanciu na splnenie zmluvných záväzkov (ďalej len „garancia na splnenie zmluvných záväzkov) vo výške 15 000 € </w:t>
      </w:r>
      <w:r w:rsidR="00792460">
        <w:rPr>
          <w:rFonts w:asciiTheme="minorHAnsi" w:hAnsiTheme="minorHAnsi" w:cstheme="minorHAnsi"/>
        </w:rPr>
        <w:t>na účet k</w:t>
      </w:r>
      <w:r w:rsidR="004771F5" w:rsidRPr="004662F0">
        <w:rPr>
          <w:rFonts w:asciiTheme="minorHAnsi" w:hAnsiTheme="minorHAnsi" w:cstheme="minorHAnsi"/>
        </w:rPr>
        <w:t>upujúceho</w:t>
      </w:r>
      <w:r w:rsidR="004771F5">
        <w:rPr>
          <w:rFonts w:asciiTheme="minorHAnsi" w:hAnsiTheme="minorHAnsi" w:cstheme="minorHAnsi"/>
        </w:rPr>
        <w:t xml:space="preserve">: Štátna pokladnica, číslo účtu: </w:t>
      </w:r>
      <w:r w:rsidR="004771F5" w:rsidRPr="00053053">
        <w:rPr>
          <w:rFonts w:asciiTheme="minorHAnsi" w:eastAsia="Georgia" w:hAnsiTheme="minorHAnsi" w:cstheme="minorHAnsi"/>
        </w:rPr>
        <w:t>SK2881800000007000574743</w:t>
      </w:r>
      <w:r w:rsidR="004771F5" w:rsidRPr="00053053">
        <w:rPr>
          <w:rFonts w:asciiTheme="minorHAnsi" w:hAnsiTheme="minorHAnsi" w:cstheme="minorHAnsi"/>
        </w:rPr>
        <w:t>.</w:t>
      </w:r>
    </w:p>
    <w:p w14:paraId="4ACEB9A0" w14:textId="77777777" w:rsidR="007659BF" w:rsidRPr="004662F0" w:rsidRDefault="007659BF" w:rsidP="00E43422">
      <w:pPr>
        <w:pStyle w:val="ListParagraph"/>
        <w:numPr>
          <w:ilvl w:val="1"/>
          <w:numId w:val="17"/>
        </w:numPr>
        <w:ind w:left="567" w:hanging="567"/>
        <w:jc w:val="both"/>
        <w:rPr>
          <w:rFonts w:asciiTheme="minorHAnsi" w:hAnsiTheme="minorHAnsi" w:cstheme="minorHAnsi"/>
        </w:rPr>
      </w:pPr>
      <w:r w:rsidRPr="004662F0">
        <w:rPr>
          <w:rFonts w:asciiTheme="minorHAnsi" w:hAnsiTheme="minorHAnsi" w:cstheme="minorHAnsi"/>
        </w:rPr>
        <w:t xml:space="preserve">Predávajúci je povinný zložiť na účet </w:t>
      </w:r>
      <w:r w:rsidR="00792460">
        <w:rPr>
          <w:rFonts w:asciiTheme="minorHAnsi" w:hAnsiTheme="minorHAnsi" w:cstheme="minorHAnsi"/>
        </w:rPr>
        <w:t>k</w:t>
      </w:r>
      <w:r w:rsidRPr="004662F0">
        <w:rPr>
          <w:rFonts w:asciiTheme="minorHAnsi" w:hAnsiTheme="minorHAnsi" w:cstheme="minorHAnsi"/>
        </w:rPr>
        <w:t>upujúceho garanciu na splnenie zmluvných záväzkov najneskôr</w:t>
      </w:r>
      <w:r w:rsidR="00792460">
        <w:rPr>
          <w:rFonts w:asciiTheme="minorHAnsi" w:hAnsiTheme="minorHAnsi" w:cstheme="minorHAnsi"/>
        </w:rPr>
        <w:t xml:space="preserve"> ku dňu podpisu tejto zmluvy s k</w:t>
      </w:r>
      <w:r w:rsidRPr="004662F0">
        <w:rPr>
          <w:rFonts w:asciiTheme="minorHAnsi" w:hAnsiTheme="minorHAnsi" w:cstheme="minorHAnsi"/>
        </w:rPr>
        <w:t>upujúcim.</w:t>
      </w:r>
    </w:p>
    <w:p w14:paraId="77B40DC2" w14:textId="77777777" w:rsidR="007659BF" w:rsidRPr="004662F0" w:rsidRDefault="007659BF" w:rsidP="00E43422">
      <w:pPr>
        <w:pStyle w:val="ListParagraph"/>
        <w:numPr>
          <w:ilvl w:val="1"/>
          <w:numId w:val="17"/>
        </w:numPr>
        <w:ind w:left="567" w:hanging="567"/>
        <w:jc w:val="both"/>
        <w:rPr>
          <w:rFonts w:asciiTheme="minorHAnsi" w:hAnsiTheme="minorHAnsi" w:cstheme="minorHAnsi"/>
        </w:rPr>
      </w:pPr>
      <w:r w:rsidRPr="004662F0">
        <w:rPr>
          <w:rFonts w:asciiTheme="minorHAnsi" w:hAnsiTheme="minorHAnsi" w:cstheme="minorHAnsi"/>
        </w:rPr>
        <w:t>Kupujúci vráti garanciu na splnenie zmluvných záväzkov až po úplnom dodaní predmetu zmluvy v požadovanom množstve a kvalite.</w:t>
      </w:r>
    </w:p>
    <w:p w14:paraId="5180B520" w14:textId="77777777" w:rsidR="007659BF" w:rsidRPr="004662F0" w:rsidRDefault="007659BF" w:rsidP="00E43422">
      <w:pPr>
        <w:pStyle w:val="ListParagraph"/>
        <w:numPr>
          <w:ilvl w:val="1"/>
          <w:numId w:val="17"/>
        </w:numPr>
        <w:ind w:left="567" w:hanging="567"/>
        <w:jc w:val="both"/>
        <w:rPr>
          <w:rFonts w:asciiTheme="minorHAnsi" w:hAnsiTheme="minorHAnsi" w:cstheme="minorHAnsi"/>
        </w:rPr>
      </w:pPr>
      <w:r w:rsidRPr="004662F0">
        <w:rPr>
          <w:rFonts w:asciiTheme="minorHAnsi" w:hAnsiTheme="minorHAnsi" w:cstheme="minorHAnsi"/>
        </w:rPr>
        <w:t>Kupujúci je oprávnený uplatňovať voči dodávateľovi nárok na odškodné.</w:t>
      </w:r>
    </w:p>
    <w:p w14:paraId="51B16AF5" w14:textId="77777777" w:rsidR="007659BF" w:rsidRPr="004662F0" w:rsidRDefault="007659BF" w:rsidP="00E43422">
      <w:pPr>
        <w:pStyle w:val="ListParagraph"/>
        <w:numPr>
          <w:ilvl w:val="1"/>
          <w:numId w:val="17"/>
        </w:numPr>
        <w:ind w:left="567" w:hanging="567"/>
        <w:jc w:val="both"/>
        <w:rPr>
          <w:rFonts w:asciiTheme="minorHAnsi" w:hAnsiTheme="minorHAnsi" w:cstheme="minorHAnsi"/>
        </w:rPr>
      </w:pPr>
      <w:r w:rsidRPr="004662F0">
        <w:rPr>
          <w:rFonts w:asciiTheme="minorHAnsi" w:hAnsiTheme="minorHAnsi" w:cstheme="minorHAnsi"/>
        </w:rPr>
        <w:t>Kupujúci je povinný vrátiť garanciu na vykonanie prác zhotoviteľovi do 7 dní potom, ako obdrží predmet zmluvy v požadovanom množstve a kvalite</w:t>
      </w:r>
    </w:p>
    <w:p w14:paraId="54A90017" w14:textId="77777777" w:rsidR="00792460" w:rsidRDefault="00792460" w:rsidP="007659BF">
      <w:pPr>
        <w:pStyle w:val="ListParagraph"/>
        <w:ind w:left="567"/>
        <w:jc w:val="both"/>
        <w:rPr>
          <w:rFonts w:asciiTheme="minorHAnsi" w:hAnsiTheme="minorHAnsi"/>
        </w:rPr>
      </w:pPr>
    </w:p>
    <w:p w14:paraId="724BBEF5" w14:textId="77777777" w:rsidR="00E43422" w:rsidRDefault="00E43422" w:rsidP="007659BF">
      <w:pPr>
        <w:pStyle w:val="ListParagraph"/>
        <w:ind w:left="567"/>
        <w:jc w:val="both"/>
        <w:rPr>
          <w:rFonts w:asciiTheme="minorHAnsi" w:hAnsiTheme="minorHAnsi"/>
        </w:rPr>
      </w:pPr>
    </w:p>
    <w:p w14:paraId="45380C97" w14:textId="77777777" w:rsidR="00E43422" w:rsidRDefault="00E43422" w:rsidP="007659BF">
      <w:pPr>
        <w:pStyle w:val="ListParagraph"/>
        <w:ind w:left="567"/>
        <w:jc w:val="both"/>
        <w:rPr>
          <w:rFonts w:asciiTheme="minorHAnsi" w:hAnsiTheme="minorHAnsi"/>
        </w:rPr>
      </w:pPr>
    </w:p>
    <w:p w14:paraId="6A65CC6D" w14:textId="77777777" w:rsidR="00E43422" w:rsidRPr="00165240" w:rsidRDefault="00E43422" w:rsidP="007659BF">
      <w:pPr>
        <w:pStyle w:val="ListParagraph"/>
        <w:ind w:left="567"/>
        <w:jc w:val="both"/>
        <w:rPr>
          <w:rFonts w:asciiTheme="minorHAnsi" w:hAnsiTheme="minorHAnsi"/>
        </w:rPr>
      </w:pPr>
    </w:p>
    <w:p w14:paraId="727550FD" w14:textId="77777777" w:rsidR="007659BF" w:rsidRPr="00165240" w:rsidRDefault="007659BF" w:rsidP="007659BF">
      <w:pPr>
        <w:jc w:val="center"/>
        <w:rPr>
          <w:u w:val="single"/>
        </w:rPr>
      </w:pPr>
      <w:r w:rsidRPr="00165240">
        <w:rPr>
          <w:u w:val="single"/>
        </w:rPr>
        <w:lastRenderedPageBreak/>
        <w:t>Čl. VII.</w:t>
      </w:r>
    </w:p>
    <w:p w14:paraId="19B0E390" w14:textId="77777777" w:rsidR="007659BF" w:rsidRPr="00165240" w:rsidRDefault="007659BF" w:rsidP="007659BF">
      <w:pPr>
        <w:jc w:val="center"/>
        <w:rPr>
          <w:u w:val="single"/>
        </w:rPr>
      </w:pPr>
      <w:r w:rsidRPr="00165240">
        <w:rPr>
          <w:u w:val="single"/>
        </w:rPr>
        <w:t>Platobné podmienky</w:t>
      </w:r>
    </w:p>
    <w:p w14:paraId="3216C349" w14:textId="77777777" w:rsidR="007659BF" w:rsidRPr="00165240" w:rsidRDefault="007659BF" w:rsidP="007659BF">
      <w:pPr>
        <w:jc w:val="center"/>
        <w:rPr>
          <w:u w:val="single"/>
        </w:rPr>
      </w:pPr>
    </w:p>
    <w:p w14:paraId="6E9DC02A" w14:textId="77777777" w:rsidR="00882A12" w:rsidRDefault="004E3109" w:rsidP="007659BF">
      <w:pPr>
        <w:pStyle w:val="ListParagraph"/>
        <w:numPr>
          <w:ilvl w:val="1"/>
          <w:numId w:val="9"/>
        </w:numPr>
        <w:ind w:left="567" w:hanging="567"/>
        <w:jc w:val="both"/>
        <w:rPr>
          <w:rFonts w:asciiTheme="minorHAnsi" w:hAnsiTheme="minorHAnsi" w:cstheme="minorHAnsi"/>
        </w:rPr>
      </w:pPr>
      <w:r w:rsidRPr="00882A12">
        <w:rPr>
          <w:rFonts w:asciiTheme="minorHAnsi" w:hAnsiTheme="minorHAnsi" w:cstheme="minorHAnsi"/>
        </w:rPr>
        <w:t>Kupujúci sa zaväzuje uhradiť kúpnu cenu podľa článku III. bez predda</w:t>
      </w:r>
      <w:r w:rsidR="00792460" w:rsidRPr="00882A12">
        <w:rPr>
          <w:rFonts w:asciiTheme="minorHAnsi" w:hAnsiTheme="minorHAnsi" w:cstheme="minorHAnsi"/>
        </w:rPr>
        <w:t>vkov, na základe faktúr, ktoré p</w:t>
      </w:r>
      <w:r w:rsidRPr="00882A12">
        <w:rPr>
          <w:rFonts w:asciiTheme="minorHAnsi" w:hAnsiTheme="minorHAnsi" w:cstheme="minorHAnsi"/>
        </w:rPr>
        <w:t>redávajúci vyhotov</w:t>
      </w:r>
      <w:r w:rsidR="00792460" w:rsidRPr="00882A12">
        <w:rPr>
          <w:rFonts w:asciiTheme="minorHAnsi" w:hAnsiTheme="minorHAnsi" w:cstheme="minorHAnsi"/>
        </w:rPr>
        <w:t>í a doporučene doručí do sídla k</w:t>
      </w:r>
      <w:r w:rsidRPr="00882A12">
        <w:rPr>
          <w:rFonts w:asciiTheme="minorHAnsi" w:hAnsiTheme="minorHAnsi" w:cstheme="minorHAnsi"/>
        </w:rPr>
        <w:t xml:space="preserve">upujúceho. </w:t>
      </w:r>
      <w:r w:rsidR="006437EF" w:rsidRPr="00882A12">
        <w:rPr>
          <w:rFonts w:asciiTheme="minorHAnsi" w:hAnsiTheme="minorHAnsi" w:cstheme="minorHAnsi"/>
        </w:rPr>
        <w:t>Predávajúci je oprávnený vystaviť faktúru</w:t>
      </w:r>
      <w:r w:rsidR="00AC70BF" w:rsidRPr="00882A12">
        <w:rPr>
          <w:rFonts w:asciiTheme="minorHAnsi" w:hAnsiTheme="minorHAnsi" w:cstheme="minorHAnsi"/>
        </w:rPr>
        <w:t xml:space="preserve"> </w:t>
      </w:r>
      <w:r w:rsidR="00882A12" w:rsidRPr="00882A12">
        <w:rPr>
          <w:rFonts w:asciiTheme="minorHAnsi" w:hAnsiTheme="minorHAnsi" w:cstheme="minorHAnsi"/>
        </w:rPr>
        <w:t xml:space="preserve">až riadnom </w:t>
      </w:r>
      <w:r w:rsidR="00AC70BF" w:rsidRPr="00882A12">
        <w:rPr>
          <w:rFonts w:asciiTheme="minorHAnsi" w:hAnsiTheme="minorHAnsi" w:cstheme="minorHAnsi"/>
        </w:rPr>
        <w:t>po dodaní predmetu kúpy</w:t>
      </w:r>
      <w:r w:rsidR="00882A12" w:rsidRPr="00882A12">
        <w:rPr>
          <w:rFonts w:asciiTheme="minorHAnsi" w:hAnsiTheme="minorHAnsi" w:cstheme="minorHAnsi"/>
        </w:rPr>
        <w:t xml:space="preserve"> bez vád. </w:t>
      </w:r>
    </w:p>
    <w:p w14:paraId="3C7B5AB0" w14:textId="3AFBF2C8" w:rsidR="006437EF" w:rsidRPr="00882A12" w:rsidRDefault="00882A12" w:rsidP="007659BF">
      <w:pPr>
        <w:pStyle w:val="ListParagraph"/>
        <w:numPr>
          <w:ilvl w:val="1"/>
          <w:numId w:val="9"/>
        </w:numPr>
        <w:ind w:left="567" w:hanging="567"/>
        <w:jc w:val="both"/>
        <w:rPr>
          <w:rFonts w:asciiTheme="minorHAnsi" w:hAnsiTheme="minorHAnsi" w:cstheme="minorHAnsi"/>
        </w:rPr>
      </w:pPr>
      <w:r>
        <w:rPr>
          <w:rFonts w:asciiTheme="minorHAnsi" w:hAnsiTheme="minorHAnsi" w:cstheme="minorHAnsi"/>
        </w:rPr>
        <w:t>Kupujúci je oprávnený vystaviť faktúru</w:t>
      </w:r>
      <w:r w:rsidR="006437EF" w:rsidRPr="00882A12">
        <w:rPr>
          <w:rFonts w:asciiTheme="minorHAnsi" w:hAnsiTheme="minorHAnsi" w:cstheme="minorHAnsi"/>
        </w:rPr>
        <w:t xml:space="preserve"> za každý</w:t>
      </w:r>
      <w:r w:rsidR="00AC70BF" w:rsidRPr="00882A12">
        <w:rPr>
          <w:rFonts w:asciiTheme="minorHAnsi" w:hAnsiTheme="minorHAnsi" w:cstheme="minorHAnsi"/>
        </w:rPr>
        <w:t xml:space="preserve"> dodaný predmet kúpy samostatne. V prípade, že predmety kúpy budú dodané súčasne, predávajúci je oprávnený dodanie fakturovať jednou faktúrou.</w:t>
      </w:r>
    </w:p>
    <w:p w14:paraId="2E4E954C" w14:textId="6F9B8648" w:rsidR="007659BF" w:rsidRPr="00165240" w:rsidRDefault="004E3109" w:rsidP="007659BF">
      <w:pPr>
        <w:pStyle w:val="ListParagraph"/>
        <w:numPr>
          <w:ilvl w:val="1"/>
          <w:numId w:val="9"/>
        </w:numPr>
        <w:ind w:left="567" w:hanging="567"/>
        <w:jc w:val="both"/>
        <w:rPr>
          <w:rFonts w:asciiTheme="minorHAnsi" w:hAnsiTheme="minorHAnsi" w:cstheme="minorHAnsi"/>
        </w:rPr>
      </w:pPr>
      <w:r w:rsidRPr="006437EF">
        <w:rPr>
          <w:rFonts w:asciiTheme="minorHAnsi" w:hAnsiTheme="minorHAnsi" w:cstheme="minorHAnsi"/>
        </w:rPr>
        <w:t>Lehotou splatnosti každej z faktúr je 30 dní a začína plynúť nasledujúcim dňom</w:t>
      </w:r>
      <w:r w:rsidR="00792460" w:rsidRPr="006437EF">
        <w:rPr>
          <w:rFonts w:asciiTheme="minorHAnsi" w:hAnsiTheme="minorHAnsi" w:cstheme="minorHAnsi"/>
        </w:rPr>
        <w:t xml:space="preserve"> po dni jej doručenia</w:t>
      </w:r>
      <w:r w:rsidR="00792460">
        <w:rPr>
          <w:rFonts w:asciiTheme="minorHAnsi" w:hAnsiTheme="minorHAnsi" w:cstheme="minorHAnsi"/>
        </w:rPr>
        <w:t xml:space="preserve"> do sídla k</w:t>
      </w:r>
      <w:r w:rsidRPr="004E3109">
        <w:rPr>
          <w:rFonts w:asciiTheme="minorHAnsi" w:hAnsiTheme="minorHAnsi" w:cstheme="minorHAnsi"/>
        </w:rPr>
        <w:t>upujúceho.</w:t>
      </w:r>
    </w:p>
    <w:p w14:paraId="17C24CEB" w14:textId="77777777" w:rsidR="007659BF" w:rsidRPr="00165240" w:rsidRDefault="007659BF" w:rsidP="007659BF">
      <w:pPr>
        <w:pStyle w:val="ListParagraph"/>
        <w:numPr>
          <w:ilvl w:val="1"/>
          <w:numId w:val="9"/>
        </w:numPr>
        <w:ind w:left="567" w:hanging="567"/>
        <w:jc w:val="both"/>
        <w:rPr>
          <w:rFonts w:asciiTheme="minorHAnsi" w:hAnsiTheme="minorHAnsi" w:cstheme="minorHAnsi"/>
        </w:rPr>
      </w:pPr>
      <w:r w:rsidRPr="00165240">
        <w:rPr>
          <w:rFonts w:asciiTheme="minorHAnsi" w:hAnsiTheme="minorHAnsi" w:cstheme="minorHAnsi"/>
        </w:rPr>
        <w:t>Faktúra musí obsahovať náležitosti podľa § 74 zákona č. 222/2004 Z. z. o dani z pridanej hodnoty v platnom znení neskorších predpisov (ďalej len „Zákon o DPH“). Faktúra musí obsahovať aj nasledovné údaje: odvolávku na číslo zmluvy (dodatku), referenčné číslo kupujúceho, popis plnenia podľa predmetu zmluvy, bankové spojenie a musí byť k nej pripojený preberací protokol. Obálka, v ktorej bude faktúra odosielaná, musí byť označená „FAKTÚRA“. Faktúry musia byť odoslané doporučene. U faktúry odoslanej ako obyčajná poštová zásielka nie je možné účtovať úrok z omeškania úhrady fakturovanej sumy. V prípade, že faktúra nebude obsahovať všetky náležitosti podľa Zákona č. 222/2004 Z. z. o dani z pridanej hodnoty v platnom znení alebo k nej nebude priložená vyššie uvedená príloha, kupujúci je oprávnený ju vrátiť predávajúcemu na zmenu, doplnenie alebo opravu. Do doby doručenia opravenej, zmenenej alebo doplnenej faktúry kupujúcemu do jeho sídla lehota splatnosti neplynie. Nová lehota splatnosti začína plynúť od doručenia opravenej, zmenenej alebo doplnenej faktúry do sídla kupujúceho.</w:t>
      </w:r>
    </w:p>
    <w:p w14:paraId="140D91B7" w14:textId="77777777" w:rsidR="007659BF" w:rsidRPr="00165240" w:rsidRDefault="007659BF" w:rsidP="007659BF">
      <w:pPr>
        <w:pStyle w:val="ListParagraph"/>
        <w:numPr>
          <w:ilvl w:val="1"/>
          <w:numId w:val="9"/>
        </w:numPr>
        <w:ind w:left="567" w:hanging="567"/>
        <w:jc w:val="both"/>
        <w:rPr>
          <w:rFonts w:asciiTheme="minorHAnsi" w:hAnsiTheme="minorHAnsi" w:cstheme="minorHAnsi"/>
        </w:rPr>
      </w:pPr>
      <w:r w:rsidRPr="00165240">
        <w:rPr>
          <w:rFonts w:asciiTheme="minorHAnsi" w:hAnsiTheme="minorHAnsi" w:cstheme="minorHAnsi"/>
        </w:rPr>
        <w:t>Úhrada vykonaná prostredníctvom banky je splnená dňom, v ktorom je kúpna cena odpísaná z účtu kupujúceho v prospech účtu predávajúceho.</w:t>
      </w:r>
    </w:p>
    <w:p w14:paraId="679BD1C0" w14:textId="77777777" w:rsidR="007659BF" w:rsidRPr="00165240" w:rsidRDefault="00792460" w:rsidP="007659BF">
      <w:pPr>
        <w:pStyle w:val="ListParagraph"/>
        <w:numPr>
          <w:ilvl w:val="1"/>
          <w:numId w:val="9"/>
        </w:numPr>
        <w:ind w:left="567" w:hanging="567"/>
        <w:jc w:val="both"/>
        <w:rPr>
          <w:rFonts w:asciiTheme="minorHAnsi" w:hAnsiTheme="minorHAnsi" w:cstheme="minorHAnsi"/>
        </w:rPr>
      </w:pPr>
      <w:r>
        <w:rPr>
          <w:rFonts w:asciiTheme="minorHAnsi" w:hAnsiTheme="minorHAnsi" w:cstheme="minorHAnsi"/>
        </w:rPr>
        <w:t>Právo p</w:t>
      </w:r>
      <w:r w:rsidR="004E3109" w:rsidRPr="004E3109">
        <w:rPr>
          <w:rFonts w:asciiTheme="minorHAnsi" w:hAnsiTheme="minorHAnsi" w:cstheme="minorHAnsi"/>
        </w:rPr>
        <w:t>redávajúceho na vyhotovenie faktúry vznikne najskôr dňom, v ktorom bude predmet kúpy, resp. jednotlivé čiastkové plnenia tvoriace funkčné celky v súlade s bodom 2.2 protokolárne odovzdané. Predáva</w:t>
      </w:r>
      <w:r>
        <w:rPr>
          <w:rFonts w:asciiTheme="minorHAnsi" w:hAnsiTheme="minorHAnsi" w:cstheme="minorHAnsi"/>
        </w:rPr>
        <w:t>júci nemá nárok na žiadnu zálohovú</w:t>
      </w:r>
      <w:r w:rsidR="004E3109" w:rsidRPr="004E3109">
        <w:rPr>
          <w:rFonts w:asciiTheme="minorHAnsi" w:hAnsiTheme="minorHAnsi" w:cstheme="minorHAnsi"/>
        </w:rPr>
        <w:t xml:space="preserve"> platbu.</w:t>
      </w:r>
    </w:p>
    <w:p w14:paraId="5FCA9C66" w14:textId="77777777" w:rsidR="007659BF" w:rsidRPr="00165240" w:rsidRDefault="007659BF" w:rsidP="007659BF">
      <w:pPr>
        <w:pStyle w:val="ListParagraph"/>
        <w:numPr>
          <w:ilvl w:val="1"/>
          <w:numId w:val="9"/>
        </w:numPr>
        <w:ind w:left="567" w:hanging="567"/>
        <w:jc w:val="both"/>
        <w:rPr>
          <w:rFonts w:asciiTheme="minorHAnsi" w:hAnsiTheme="minorHAnsi" w:cstheme="minorHAnsi"/>
        </w:rPr>
      </w:pPr>
      <w:r w:rsidRPr="00165240">
        <w:rPr>
          <w:rFonts w:asciiTheme="minorHAnsi" w:hAnsiTheme="minorHAnsi" w:cstheme="minorHAnsi"/>
        </w:rPr>
        <w:t>V prípade nezaplatenia faktúry v termíne jej splatnosti, má predávajúci nárok na úroky z omeškania vo výške určenej všeobecne záväznými právnymi predpismi.</w:t>
      </w:r>
    </w:p>
    <w:p w14:paraId="7ADED33C" w14:textId="77777777" w:rsidR="007659BF" w:rsidRPr="00165240" w:rsidRDefault="007659BF" w:rsidP="007659BF">
      <w:pPr>
        <w:pStyle w:val="ListParagraph"/>
        <w:numPr>
          <w:ilvl w:val="1"/>
          <w:numId w:val="9"/>
        </w:numPr>
        <w:ind w:left="567" w:hanging="567"/>
        <w:jc w:val="both"/>
        <w:rPr>
          <w:rFonts w:asciiTheme="minorHAnsi" w:hAnsiTheme="minorHAnsi" w:cstheme="minorHAnsi"/>
        </w:rPr>
      </w:pPr>
      <w:r w:rsidRPr="00165240">
        <w:rPr>
          <w:rFonts w:asciiTheme="minorHAnsi" w:hAnsiTheme="minorHAnsi" w:cstheme="minorHAnsi"/>
        </w:rPr>
        <w:t>V prípade, že predávajúci nedodrží termín plnenia podľa Čl. IV. má kupujúci voči predávajúcemu nárok na zmluvnú pokutu vo výške 0,05% z ceny z predmetu kúpy s DPH za každý deň omeškania. V prípade vzájomných nárokov predávajúceho a kupujúceho, budú zmluvné strany postupovať podľa ustanovení §358 a </w:t>
      </w:r>
      <w:proofErr w:type="spellStart"/>
      <w:r w:rsidRPr="00165240">
        <w:rPr>
          <w:rFonts w:asciiTheme="minorHAnsi" w:hAnsiTheme="minorHAnsi" w:cstheme="minorHAnsi"/>
        </w:rPr>
        <w:t>nasl</w:t>
      </w:r>
      <w:proofErr w:type="spellEnd"/>
      <w:r w:rsidRPr="00165240">
        <w:rPr>
          <w:rFonts w:asciiTheme="minorHAnsi" w:hAnsiTheme="minorHAnsi" w:cstheme="minorHAnsi"/>
        </w:rPr>
        <w:t>. Obchodného zákonníka.</w:t>
      </w:r>
    </w:p>
    <w:p w14:paraId="515AB15D" w14:textId="77777777" w:rsidR="007659BF" w:rsidRPr="00165240" w:rsidRDefault="007659BF" w:rsidP="007659BF">
      <w:pPr>
        <w:pStyle w:val="ListParagraph"/>
        <w:numPr>
          <w:ilvl w:val="1"/>
          <w:numId w:val="9"/>
        </w:numPr>
        <w:ind w:left="567" w:hanging="567"/>
        <w:jc w:val="both"/>
        <w:rPr>
          <w:rFonts w:asciiTheme="minorHAnsi" w:hAnsiTheme="minorHAnsi" w:cstheme="minorHAnsi"/>
        </w:rPr>
      </w:pPr>
      <w:r w:rsidRPr="00165240">
        <w:rPr>
          <w:rFonts w:asciiTheme="minorHAnsi" w:hAnsiTheme="minorHAnsi" w:cstheme="minorHAnsi"/>
        </w:rPr>
        <w:t>Predávajúci i kupujúci majú právo na náhradu škody, ktorá im vznikne porušením, resp. zanedbaním povinností druhou zmluvnou stranou,</w:t>
      </w:r>
    </w:p>
    <w:p w14:paraId="1F530D56" w14:textId="77777777" w:rsidR="007659BF" w:rsidRPr="00165240" w:rsidRDefault="007659BF" w:rsidP="007659BF">
      <w:pPr>
        <w:pStyle w:val="ListParagraph"/>
        <w:numPr>
          <w:ilvl w:val="1"/>
          <w:numId w:val="9"/>
        </w:numPr>
        <w:ind w:left="567" w:hanging="567"/>
        <w:jc w:val="both"/>
        <w:rPr>
          <w:rFonts w:asciiTheme="minorHAnsi" w:hAnsiTheme="minorHAnsi" w:cstheme="minorHAnsi"/>
        </w:rPr>
      </w:pPr>
      <w:r w:rsidRPr="00165240">
        <w:rPr>
          <w:rFonts w:asciiTheme="minorHAnsi" w:hAnsiTheme="minorHAnsi" w:cstheme="minorHAnsi"/>
        </w:rPr>
        <w:t>V prípade, ak je predávajúci v omeškaní s dodaním predmetu kúpy alebo časti predmetu kúpy o viac ako 30 dní je kupujúci oprávnený od zmluvy odstúpiť, tým však nie sú dotknuté nároky kupujúceho podľa bodov 7.6 a 7.7 tohto článku.</w:t>
      </w:r>
    </w:p>
    <w:p w14:paraId="503359D5" w14:textId="77777777" w:rsidR="007659BF" w:rsidRPr="00165240" w:rsidRDefault="007659BF" w:rsidP="007659BF">
      <w:pPr>
        <w:pStyle w:val="ListParagraph"/>
        <w:numPr>
          <w:ilvl w:val="1"/>
          <w:numId w:val="9"/>
        </w:numPr>
        <w:ind w:left="567" w:hanging="567"/>
        <w:jc w:val="both"/>
        <w:rPr>
          <w:rFonts w:asciiTheme="minorHAnsi" w:hAnsiTheme="minorHAnsi" w:cstheme="minorHAnsi"/>
        </w:rPr>
      </w:pPr>
      <w:r w:rsidRPr="00165240">
        <w:rPr>
          <w:rFonts w:asciiTheme="minorHAnsi" w:hAnsiTheme="minorHAnsi" w:cstheme="minorHAnsi"/>
        </w:rPr>
        <w:t>V prí</w:t>
      </w:r>
      <w:r w:rsidR="00792460">
        <w:rPr>
          <w:rFonts w:asciiTheme="minorHAnsi" w:hAnsiTheme="minorHAnsi" w:cstheme="minorHAnsi"/>
        </w:rPr>
        <w:t>pade akejkoľvek nespôsobilosti p</w:t>
      </w:r>
      <w:r w:rsidRPr="00165240">
        <w:rPr>
          <w:rFonts w:asciiTheme="minorHAnsi" w:hAnsiTheme="minorHAnsi" w:cstheme="minorHAnsi"/>
        </w:rPr>
        <w:t>redávajúceho plniť si svoje zmluvné záväzky vyplývajúce z tejto zmluvy v zmysle Článku II., V. a </w:t>
      </w:r>
      <w:r w:rsidR="00792460">
        <w:rPr>
          <w:rFonts w:asciiTheme="minorHAnsi" w:hAnsiTheme="minorHAnsi" w:cstheme="minorHAnsi"/>
        </w:rPr>
        <w:t>VII. alebo ak nastane stav, že p</w:t>
      </w:r>
      <w:r w:rsidRPr="00165240">
        <w:rPr>
          <w:rFonts w:asciiTheme="minorHAnsi" w:hAnsiTheme="minorHAnsi" w:cstheme="minorHAnsi"/>
        </w:rPr>
        <w:t>redávajúci nebude schopný splniť predmet zmluvy vôbec, bude táto situácia dôvodom na odstú</w:t>
      </w:r>
      <w:r w:rsidR="00792460">
        <w:rPr>
          <w:rFonts w:asciiTheme="minorHAnsi" w:hAnsiTheme="minorHAnsi" w:cstheme="minorHAnsi"/>
        </w:rPr>
        <w:t>penie od zmluvy s tým, že k</w:t>
      </w:r>
      <w:r w:rsidRPr="00165240">
        <w:rPr>
          <w:rFonts w:asciiTheme="minorHAnsi" w:hAnsiTheme="minorHAnsi" w:cstheme="minorHAnsi"/>
        </w:rPr>
        <w:t>upujúc</w:t>
      </w:r>
      <w:r w:rsidR="00792460">
        <w:rPr>
          <w:rFonts w:asciiTheme="minorHAnsi" w:hAnsiTheme="minorHAnsi" w:cstheme="minorHAnsi"/>
        </w:rPr>
        <w:t>emu vznikne právo požadovať od p</w:t>
      </w:r>
      <w:r w:rsidRPr="00165240">
        <w:rPr>
          <w:rFonts w:asciiTheme="minorHAnsi" w:hAnsiTheme="minorHAnsi" w:cstheme="minorHAnsi"/>
        </w:rPr>
        <w:t>redávajúceho uhradenie zmluvnej pokuty vo výške 10 % z kúpnej cena uvedenej v Článku III., bod 3.1. Zaplatenie zmluvnej pokuty nemá vplyv na event. náhradu škody, vzniknutej v priamej súvislo</w:t>
      </w:r>
      <w:r w:rsidR="00792460">
        <w:rPr>
          <w:rFonts w:asciiTheme="minorHAnsi" w:hAnsiTheme="minorHAnsi" w:cstheme="minorHAnsi"/>
        </w:rPr>
        <w:t>sti s omeškaním p</w:t>
      </w:r>
      <w:r w:rsidRPr="00165240">
        <w:rPr>
          <w:rFonts w:asciiTheme="minorHAnsi" w:hAnsiTheme="minorHAnsi" w:cstheme="minorHAnsi"/>
        </w:rPr>
        <w:t>redávajúceho.</w:t>
      </w:r>
    </w:p>
    <w:p w14:paraId="5D0A260E" w14:textId="77777777" w:rsidR="007659BF" w:rsidRPr="00165240" w:rsidRDefault="007659BF" w:rsidP="007659BF">
      <w:pPr>
        <w:pStyle w:val="ListParagraph"/>
        <w:ind w:left="567"/>
        <w:jc w:val="both"/>
        <w:rPr>
          <w:rFonts w:asciiTheme="minorHAnsi" w:hAnsiTheme="minorHAnsi" w:cstheme="minorHAnsi"/>
        </w:rPr>
      </w:pPr>
    </w:p>
    <w:p w14:paraId="6962D394" w14:textId="77777777" w:rsidR="007659BF" w:rsidRPr="00165240" w:rsidRDefault="007659BF" w:rsidP="007659BF">
      <w:pPr>
        <w:jc w:val="center"/>
        <w:rPr>
          <w:u w:val="single"/>
        </w:rPr>
      </w:pPr>
      <w:r w:rsidRPr="00165240">
        <w:rPr>
          <w:u w:val="single"/>
        </w:rPr>
        <w:lastRenderedPageBreak/>
        <w:t>Čl. VIII.</w:t>
      </w:r>
    </w:p>
    <w:p w14:paraId="0F5BD592" w14:textId="77777777" w:rsidR="007659BF" w:rsidRPr="00165240" w:rsidRDefault="007659BF" w:rsidP="007659BF">
      <w:pPr>
        <w:jc w:val="center"/>
        <w:rPr>
          <w:u w:val="single"/>
        </w:rPr>
      </w:pPr>
      <w:r w:rsidRPr="00165240">
        <w:rPr>
          <w:u w:val="single"/>
        </w:rPr>
        <w:t>Akosť dodávky</w:t>
      </w:r>
    </w:p>
    <w:p w14:paraId="511CFEBB" w14:textId="77777777" w:rsidR="007659BF" w:rsidRPr="00165240" w:rsidRDefault="007659BF" w:rsidP="007659BF">
      <w:pPr>
        <w:rPr>
          <w:u w:val="single"/>
        </w:rPr>
      </w:pPr>
    </w:p>
    <w:p w14:paraId="60652AB7" w14:textId="77777777" w:rsidR="007659BF" w:rsidRPr="00165240" w:rsidRDefault="007659BF" w:rsidP="007659BF">
      <w:pPr>
        <w:pStyle w:val="ListParagraph"/>
        <w:numPr>
          <w:ilvl w:val="1"/>
          <w:numId w:val="10"/>
        </w:numPr>
        <w:ind w:left="567" w:hanging="567"/>
        <w:jc w:val="both"/>
        <w:rPr>
          <w:rFonts w:asciiTheme="minorHAnsi" w:hAnsiTheme="minorHAnsi" w:cstheme="minorHAnsi"/>
        </w:rPr>
      </w:pPr>
      <w:r w:rsidRPr="00165240">
        <w:rPr>
          <w:rFonts w:asciiTheme="minorHAnsi" w:hAnsiTheme="minorHAnsi" w:cstheme="minorHAnsi"/>
        </w:rPr>
        <w:t>Predávajúci je povinný dodať predmet kúpy podľa článku II. s parametrami a v kvalite podľa súťažných podkladov.</w:t>
      </w:r>
    </w:p>
    <w:p w14:paraId="2424A611" w14:textId="77777777" w:rsidR="007659BF" w:rsidRPr="00165240" w:rsidRDefault="00792460" w:rsidP="007659BF">
      <w:pPr>
        <w:pStyle w:val="ListParagraph"/>
        <w:numPr>
          <w:ilvl w:val="1"/>
          <w:numId w:val="10"/>
        </w:numPr>
        <w:ind w:left="567" w:hanging="567"/>
        <w:jc w:val="both"/>
        <w:rPr>
          <w:rFonts w:asciiTheme="minorHAnsi" w:hAnsiTheme="minorHAnsi" w:cstheme="minorHAnsi"/>
        </w:rPr>
      </w:pPr>
      <w:r>
        <w:rPr>
          <w:rFonts w:asciiTheme="minorHAnsi" w:hAnsiTheme="minorHAnsi" w:cstheme="minorHAnsi"/>
        </w:rPr>
        <w:t>Prípade ak p</w:t>
      </w:r>
      <w:r w:rsidR="007659BF" w:rsidRPr="00165240">
        <w:rPr>
          <w:rFonts w:asciiTheme="minorHAnsi" w:hAnsiTheme="minorHAnsi" w:cstheme="minorHAnsi"/>
        </w:rPr>
        <w:t xml:space="preserve">redávajúci nie je schopný dodať predmet zmluvy v požadovanej kvalite a presnom technickom prevedení definovanom v opise predmetu obstarávania, bude táto situácia </w:t>
      </w:r>
      <w:r>
        <w:rPr>
          <w:rFonts w:asciiTheme="minorHAnsi" w:hAnsiTheme="minorHAnsi" w:cstheme="minorHAnsi"/>
        </w:rPr>
        <w:t>dôvodom na odstúpenie k</w:t>
      </w:r>
      <w:r w:rsidR="007659BF" w:rsidRPr="00165240">
        <w:rPr>
          <w:rFonts w:asciiTheme="minorHAnsi" w:hAnsiTheme="minorHAnsi" w:cstheme="minorHAnsi"/>
        </w:rPr>
        <w:t>upujúc</w:t>
      </w:r>
      <w:r>
        <w:rPr>
          <w:rFonts w:asciiTheme="minorHAnsi" w:hAnsiTheme="minorHAnsi" w:cstheme="minorHAnsi"/>
        </w:rPr>
        <w:t>eho od kúpnej zmluvy s tým, že k</w:t>
      </w:r>
      <w:r w:rsidR="007659BF" w:rsidRPr="00165240">
        <w:rPr>
          <w:rFonts w:asciiTheme="minorHAnsi" w:hAnsiTheme="minorHAnsi" w:cstheme="minorHAnsi"/>
        </w:rPr>
        <w:t>upujúc</w:t>
      </w:r>
      <w:r>
        <w:rPr>
          <w:rFonts w:asciiTheme="minorHAnsi" w:hAnsiTheme="minorHAnsi" w:cstheme="minorHAnsi"/>
        </w:rPr>
        <w:t>emu vznikne právo požadovať od p</w:t>
      </w:r>
      <w:r w:rsidR="007659BF" w:rsidRPr="00165240">
        <w:rPr>
          <w:rFonts w:asciiTheme="minorHAnsi" w:hAnsiTheme="minorHAnsi" w:cstheme="minorHAnsi"/>
        </w:rPr>
        <w:t xml:space="preserve">redávajúceho uhradenie zmluvnej pokuty vo výške 10 % z kúpnej ceny uvedenej v Článku III., bod 3.1. Zaplatenie zmluvnej pokuty nemá vplyv na event. náhradu škody, vzniknutej v </w:t>
      </w:r>
      <w:r>
        <w:rPr>
          <w:rFonts w:asciiTheme="minorHAnsi" w:hAnsiTheme="minorHAnsi" w:cstheme="minorHAnsi"/>
        </w:rPr>
        <w:t>priamej súvislosti s omeškaním p</w:t>
      </w:r>
      <w:r w:rsidR="007659BF" w:rsidRPr="00165240">
        <w:rPr>
          <w:rFonts w:asciiTheme="minorHAnsi" w:hAnsiTheme="minorHAnsi" w:cstheme="minorHAnsi"/>
        </w:rPr>
        <w:t>redávajúceho.</w:t>
      </w:r>
    </w:p>
    <w:p w14:paraId="2D03B01F" w14:textId="77777777" w:rsidR="007659BF" w:rsidRPr="00165240" w:rsidRDefault="007659BF" w:rsidP="007659BF"/>
    <w:p w14:paraId="018855DB" w14:textId="77777777" w:rsidR="007659BF" w:rsidRPr="00165240" w:rsidRDefault="007659BF" w:rsidP="007659BF">
      <w:pPr>
        <w:jc w:val="center"/>
        <w:rPr>
          <w:u w:val="single"/>
        </w:rPr>
      </w:pPr>
      <w:r w:rsidRPr="00165240">
        <w:rPr>
          <w:u w:val="single"/>
        </w:rPr>
        <w:t>Čl. IX.</w:t>
      </w:r>
    </w:p>
    <w:p w14:paraId="665255B3" w14:textId="77777777" w:rsidR="007659BF" w:rsidRPr="00165240" w:rsidRDefault="007659BF" w:rsidP="007659BF">
      <w:pPr>
        <w:jc w:val="center"/>
        <w:rPr>
          <w:u w:val="single"/>
        </w:rPr>
      </w:pPr>
      <w:r w:rsidRPr="00165240">
        <w:rPr>
          <w:u w:val="single"/>
        </w:rPr>
        <w:t>Záručná doba a záručné podmienky</w:t>
      </w:r>
    </w:p>
    <w:p w14:paraId="7FAE9522" w14:textId="77777777" w:rsidR="007659BF" w:rsidRPr="00165240" w:rsidRDefault="007659BF" w:rsidP="007659BF">
      <w:pPr>
        <w:jc w:val="center"/>
        <w:rPr>
          <w:u w:val="single"/>
        </w:rPr>
      </w:pPr>
    </w:p>
    <w:p w14:paraId="679C2E3D" w14:textId="77777777" w:rsidR="00C5323D" w:rsidRPr="00165240" w:rsidRDefault="00C5323D" w:rsidP="00C5323D">
      <w:pPr>
        <w:pStyle w:val="ListParagraph"/>
        <w:numPr>
          <w:ilvl w:val="1"/>
          <w:numId w:val="11"/>
        </w:numPr>
        <w:ind w:left="567" w:hanging="567"/>
        <w:jc w:val="both"/>
        <w:rPr>
          <w:rFonts w:asciiTheme="minorHAnsi" w:hAnsiTheme="minorHAnsi" w:cstheme="minorHAnsi"/>
        </w:rPr>
      </w:pPr>
      <w:r w:rsidRPr="00165240">
        <w:rPr>
          <w:rFonts w:asciiTheme="minorHAnsi" w:hAnsiTheme="minorHAnsi" w:cstheme="minorHAnsi"/>
        </w:rPr>
        <w:t>Zá</w:t>
      </w:r>
      <w:r>
        <w:rPr>
          <w:rFonts w:asciiTheme="minorHAnsi" w:hAnsiTheme="minorHAnsi" w:cstheme="minorHAnsi"/>
        </w:rPr>
        <w:t>ručná doba na predmet kúpy je 24</w:t>
      </w:r>
      <w:r w:rsidRPr="00165240">
        <w:rPr>
          <w:rFonts w:asciiTheme="minorHAnsi" w:hAnsiTheme="minorHAnsi" w:cstheme="minorHAnsi"/>
        </w:rPr>
        <w:t xml:space="preserve"> mesiacov bez obmedzenia počtu najazdených km. Záručná doba začína plynúť momentom protokolárneho prevzatia predmetu kúpy.</w:t>
      </w:r>
    </w:p>
    <w:p w14:paraId="6DA6C1C9" w14:textId="77777777" w:rsidR="00C5323D" w:rsidRPr="0091393C" w:rsidRDefault="00792460" w:rsidP="00C5323D">
      <w:pPr>
        <w:pStyle w:val="ListParagraph"/>
        <w:numPr>
          <w:ilvl w:val="1"/>
          <w:numId w:val="11"/>
        </w:numPr>
        <w:ind w:left="567" w:hanging="567"/>
        <w:jc w:val="both"/>
        <w:rPr>
          <w:rFonts w:asciiTheme="minorHAnsi" w:hAnsiTheme="minorHAnsi" w:cstheme="minorHAnsi"/>
        </w:rPr>
      </w:pPr>
      <w:r>
        <w:rPr>
          <w:rFonts w:asciiTheme="minorHAnsi" w:hAnsiTheme="minorHAnsi" w:cstheme="minorHAnsi"/>
        </w:rPr>
        <w:t>Počas záručnej doby je k</w:t>
      </w:r>
      <w:r w:rsidR="00C5323D" w:rsidRPr="00165240">
        <w:rPr>
          <w:rFonts w:asciiTheme="minorHAnsi" w:hAnsiTheme="minorHAnsi" w:cstheme="minorHAnsi"/>
        </w:rPr>
        <w:t>upujúci povinný absolvovať všetky servisné úkony predpísané výrobcom v servisnom stredisku dodávateľa</w:t>
      </w:r>
      <w:r w:rsidR="00C5323D">
        <w:rPr>
          <w:rFonts w:asciiTheme="minorHAnsi" w:hAnsiTheme="minorHAnsi" w:cstheme="minorHAnsi"/>
        </w:rPr>
        <w:t xml:space="preserve"> tak, ako sú vymedzené v Zozname a cenníku predpísaných servisných úkonov, ktorý tvorí Prílohu č. 4 tejto Zmluvy.</w:t>
      </w:r>
    </w:p>
    <w:p w14:paraId="31651DE1" w14:textId="77777777" w:rsidR="00C5323D" w:rsidRPr="00165240" w:rsidRDefault="00C5323D" w:rsidP="00C5323D">
      <w:pPr>
        <w:pStyle w:val="ListParagraph"/>
        <w:numPr>
          <w:ilvl w:val="1"/>
          <w:numId w:val="11"/>
        </w:numPr>
        <w:ind w:left="567" w:hanging="567"/>
        <w:jc w:val="both"/>
        <w:rPr>
          <w:rFonts w:asciiTheme="minorHAnsi" w:hAnsiTheme="minorHAnsi" w:cstheme="minorHAnsi"/>
        </w:rPr>
      </w:pPr>
      <w:r w:rsidRPr="00165240">
        <w:rPr>
          <w:rFonts w:asciiTheme="minorHAnsi" w:hAnsiTheme="minorHAnsi" w:cstheme="minorHAnsi"/>
        </w:rPr>
        <w:t xml:space="preserve">Počas záručnej doby je kupujúci povinný podať predávajúcemu správu o vadách (reklamácia) kedykoľvek potom čo vadu zistil. Tento úkon sa považuje za splnený písomným nahlásením vady kupujúcim a to doručením reklamácie predávajúcemu osobne alebo poštou alebo e-mailom na </w:t>
      </w:r>
      <w:r w:rsidRPr="00362207">
        <w:rPr>
          <w:rFonts w:asciiTheme="minorHAnsi" w:hAnsiTheme="minorHAnsi" w:cstheme="minorHAnsi"/>
        </w:rPr>
        <w:t>adresu</w:t>
      </w:r>
      <w:r w:rsidRPr="00362207">
        <w:rPr>
          <w:rFonts w:asciiTheme="minorHAnsi" w:hAnsiTheme="minorHAnsi" w:cstheme="minorHAnsi"/>
          <w:color w:val="000000" w:themeColor="text1"/>
        </w:rPr>
        <w:t xml:space="preserve"> </w:t>
      </w:r>
      <w:r w:rsidRPr="00362207">
        <w:rPr>
          <w:rStyle w:val="Hyperlink"/>
          <w:rFonts w:asciiTheme="minorHAnsi" w:hAnsiTheme="minorHAnsi" w:cstheme="minorHAnsi"/>
          <w:color w:val="000000" w:themeColor="text1"/>
          <w:u w:val="none"/>
        </w:rPr>
        <w:t xml:space="preserve">........................ </w:t>
      </w:r>
      <w:r w:rsidRPr="00362207">
        <w:rPr>
          <w:rFonts w:asciiTheme="minorHAnsi" w:hAnsiTheme="minorHAnsi" w:cstheme="minorHAnsi"/>
        </w:rPr>
        <w:t>s uvedením</w:t>
      </w:r>
      <w:r w:rsidRPr="00165240">
        <w:rPr>
          <w:rFonts w:asciiTheme="minorHAnsi" w:hAnsiTheme="minorHAnsi" w:cstheme="minorHAnsi"/>
        </w:rPr>
        <w:t xml:space="preserve"> podrobného popisu zistenej vady, miesta, kde sa predmet kúpy nachádza.</w:t>
      </w:r>
    </w:p>
    <w:p w14:paraId="0F37FCE9" w14:textId="77777777" w:rsidR="00C5323D" w:rsidRPr="00165240" w:rsidRDefault="00C5323D" w:rsidP="00C5323D">
      <w:pPr>
        <w:pStyle w:val="ListParagraph"/>
        <w:numPr>
          <w:ilvl w:val="1"/>
          <w:numId w:val="11"/>
        </w:numPr>
        <w:ind w:left="567" w:hanging="567"/>
        <w:jc w:val="both"/>
        <w:rPr>
          <w:rFonts w:asciiTheme="minorHAnsi" w:hAnsiTheme="minorHAnsi" w:cstheme="minorHAnsi"/>
        </w:rPr>
      </w:pPr>
      <w:r w:rsidRPr="00165240">
        <w:rPr>
          <w:rFonts w:asciiTheme="minorHAnsi" w:hAnsiTheme="minorHAnsi" w:cstheme="minorHAnsi"/>
        </w:rPr>
        <w:t xml:space="preserve">Uznanie reklamovanej vady je predávajúci povinný písomne potvrdiť do </w:t>
      </w:r>
      <w:r>
        <w:rPr>
          <w:rFonts w:asciiTheme="minorHAnsi" w:hAnsiTheme="minorHAnsi" w:cstheme="minorHAnsi"/>
        </w:rPr>
        <w:t>15 dní</w:t>
      </w:r>
      <w:r w:rsidRPr="00165240">
        <w:rPr>
          <w:rFonts w:asciiTheme="minorHAnsi" w:hAnsiTheme="minorHAnsi" w:cstheme="minorHAnsi"/>
        </w:rPr>
        <w:t xml:space="preserve"> odo dňa doručenia reklamácie predávajúcemu, pričom lehotu je predávajúci povinný dodržať aj v prípade, ak reklamované vady odmieta uznať. Lehota </w:t>
      </w:r>
      <w:r>
        <w:rPr>
          <w:rFonts w:asciiTheme="minorHAnsi" w:hAnsiTheme="minorHAnsi" w:cstheme="minorHAnsi"/>
        </w:rPr>
        <w:t>15 dní</w:t>
      </w:r>
      <w:r w:rsidRPr="00165240">
        <w:rPr>
          <w:rFonts w:asciiTheme="minorHAnsi" w:hAnsiTheme="minorHAnsi" w:cstheme="minorHAnsi"/>
        </w:rPr>
        <w:t xml:space="preserve"> podľa predchádzajúcej vety je zo strany predávajúceho dodržaná v prípade, ak kupujúci v uvedenej lehote obdrží písomné potvrdenie predávajúceho uvedené v prvej vete tohto článku doručené osobne alebo poštou do sídla kupujúceho e-mailom na adresu ................ .</w:t>
      </w:r>
    </w:p>
    <w:p w14:paraId="71EE24A6" w14:textId="77777777" w:rsidR="00C5323D" w:rsidRPr="00165240" w:rsidRDefault="00C5323D" w:rsidP="00C5323D">
      <w:pPr>
        <w:pStyle w:val="ListParagraph"/>
        <w:numPr>
          <w:ilvl w:val="1"/>
          <w:numId w:val="11"/>
        </w:numPr>
        <w:ind w:left="567" w:hanging="567"/>
        <w:jc w:val="both"/>
        <w:rPr>
          <w:rFonts w:asciiTheme="minorHAnsi" w:hAnsiTheme="minorHAnsi" w:cstheme="minorHAnsi"/>
        </w:rPr>
      </w:pPr>
      <w:r w:rsidRPr="00165240">
        <w:rPr>
          <w:rFonts w:asciiTheme="minorHAnsi" w:hAnsiTheme="minorHAnsi" w:cstheme="minorHAnsi"/>
        </w:rPr>
        <w:t xml:space="preserve">Po zistení vady má kupujúci právo, aby bola bezplatne, včas a riadne odstránená v záručnej dobe. Predávajúci je povinný reklamovanú vadu odstrániť do 30 dní odo dňa doručenia reklamácie kupujúcim podľa bodu 9.3, ak sa zmluvné strany s prihliadnutím na povahu vady písomne nedohodnú inak. V prípade, ak vada nebude odstránená v lehote predchádzajúcej vety, </w:t>
      </w:r>
      <w:r>
        <w:rPr>
          <w:rFonts w:asciiTheme="minorHAnsi" w:hAnsiTheme="minorHAnsi" w:cstheme="minorHAnsi"/>
        </w:rPr>
        <w:t xml:space="preserve">je </w:t>
      </w:r>
      <w:r w:rsidRPr="00165240">
        <w:rPr>
          <w:rFonts w:asciiTheme="minorHAnsi" w:hAnsiTheme="minorHAnsi" w:cstheme="minorHAnsi"/>
        </w:rPr>
        <w:t xml:space="preserve">predávajúci </w:t>
      </w:r>
      <w:r>
        <w:rPr>
          <w:rFonts w:asciiTheme="minorHAnsi" w:hAnsiTheme="minorHAnsi" w:cstheme="minorHAnsi"/>
        </w:rPr>
        <w:t>povinný poskytnúť</w:t>
      </w:r>
      <w:r w:rsidRPr="00165240">
        <w:rPr>
          <w:rFonts w:asciiTheme="minorHAnsi" w:hAnsiTheme="minorHAnsi" w:cstheme="minorHAnsi"/>
        </w:rPr>
        <w:t xml:space="preserve"> kupujúcemu počas doby odstraňovania poruchy možnosť </w:t>
      </w:r>
      <w:r>
        <w:rPr>
          <w:rFonts w:asciiTheme="minorHAnsi" w:hAnsiTheme="minorHAnsi" w:cstheme="minorHAnsi"/>
        </w:rPr>
        <w:t>bezplatného užívania</w:t>
      </w:r>
      <w:r w:rsidRPr="00165240">
        <w:rPr>
          <w:rFonts w:asciiTheme="minorHAnsi" w:hAnsiTheme="minorHAnsi" w:cstheme="minorHAnsi"/>
        </w:rPr>
        <w:t xml:space="preserve"> náhradného tovaru, typovo a parametricky spĺňajúceho úroveň predmetu kúpy.</w:t>
      </w:r>
    </w:p>
    <w:p w14:paraId="5800E260" w14:textId="77777777" w:rsidR="00C5323D" w:rsidRPr="00165240" w:rsidRDefault="00C5323D" w:rsidP="00C5323D">
      <w:pPr>
        <w:pStyle w:val="ListParagraph"/>
        <w:numPr>
          <w:ilvl w:val="1"/>
          <w:numId w:val="11"/>
        </w:numPr>
        <w:ind w:left="567" w:hanging="567"/>
        <w:jc w:val="both"/>
        <w:rPr>
          <w:rFonts w:asciiTheme="minorHAnsi" w:hAnsiTheme="minorHAnsi" w:cstheme="minorHAnsi"/>
        </w:rPr>
      </w:pPr>
      <w:r w:rsidRPr="00165240">
        <w:rPr>
          <w:rFonts w:asciiTheme="minorHAnsi" w:hAnsiTheme="minorHAnsi" w:cstheme="minorHAnsi"/>
        </w:rPr>
        <w:t>V prípade, ak predávajúci neodstráni riadne reklamované vady v lehote uvedenej v bode 9.5 tohto článku, prípadne neposkytne náhradný tovar v zmysle bodu 9.5 tohto článku, má kupujúci právo odstúpiť od zmluvy.</w:t>
      </w:r>
    </w:p>
    <w:p w14:paraId="34F95045" w14:textId="0F57D061" w:rsidR="00C5323D" w:rsidRPr="00165240" w:rsidRDefault="00C5323D" w:rsidP="00C5323D">
      <w:pPr>
        <w:pStyle w:val="ListParagraph"/>
        <w:numPr>
          <w:ilvl w:val="1"/>
          <w:numId w:val="11"/>
        </w:numPr>
        <w:ind w:left="567" w:hanging="567"/>
        <w:jc w:val="both"/>
        <w:rPr>
          <w:rFonts w:asciiTheme="minorHAnsi" w:hAnsiTheme="minorHAnsi" w:cstheme="minorHAnsi"/>
        </w:rPr>
      </w:pPr>
      <w:r w:rsidRPr="00165240">
        <w:rPr>
          <w:rFonts w:asciiTheme="minorHAnsi" w:hAnsiTheme="minorHAnsi" w:cstheme="minorHAnsi"/>
        </w:rPr>
        <w:t>Predávajúci sa zaväzuje poskytnúť počas celej záručnej doby predávaného tovaru 24 hodinovú servisnú pohotovosť so servisným zásahom v mieste kupujúceho (v rámci komunikácií celého Trenčianskeho sam</w:t>
      </w:r>
      <w:r>
        <w:rPr>
          <w:rFonts w:asciiTheme="minorHAnsi" w:hAnsiTheme="minorHAnsi" w:cstheme="minorHAnsi"/>
        </w:rPr>
        <w:t xml:space="preserve">osprávneho kraja) najneskôr do </w:t>
      </w:r>
      <w:r w:rsidR="00FB1A1E">
        <w:rPr>
          <w:rFonts w:asciiTheme="minorHAnsi" w:hAnsiTheme="minorHAnsi" w:cstheme="minorHAnsi"/>
        </w:rPr>
        <w:t>24</w:t>
      </w:r>
      <w:r w:rsidRPr="00165240">
        <w:rPr>
          <w:rFonts w:asciiTheme="minorHAnsi" w:hAnsiTheme="minorHAnsi" w:cstheme="minorHAnsi"/>
        </w:rPr>
        <w:t xml:space="preserve"> hodín od nahlásenia poruchy.</w:t>
      </w:r>
      <w:r>
        <w:rPr>
          <w:rFonts w:asciiTheme="minorHAnsi" w:hAnsiTheme="minorHAnsi" w:cstheme="minorHAnsi"/>
        </w:rPr>
        <w:t xml:space="preserve"> Predávajúci v uvedenej lehote vykoná diagnostiku kupujúcim nahlásenej poruchy a poskytne kupujúcemu stanovisko, či sa podľa neho jedná o vadu, na ktorú sa vzťahuje záruka, alebo nie, ako aj odhadovanú dobu a náklady odstránenia. V prípade, že ide o vadu, na ktorú sa vzťahuje </w:t>
      </w:r>
      <w:r>
        <w:rPr>
          <w:rFonts w:asciiTheme="minorHAnsi" w:hAnsiTheme="minorHAnsi" w:cstheme="minorHAnsi"/>
        </w:rPr>
        <w:lastRenderedPageBreak/>
        <w:t xml:space="preserve">záruka, postupuje sa podľa bodu 9.4 a 9.5 tohto článku, inak sa uplatní postup podľa bodu 9.8 tohto článku. </w:t>
      </w:r>
    </w:p>
    <w:p w14:paraId="5B894746" w14:textId="77777777" w:rsidR="00C5323D" w:rsidRPr="00165240" w:rsidRDefault="00C5323D" w:rsidP="00C5323D">
      <w:pPr>
        <w:pStyle w:val="ListParagraph"/>
        <w:numPr>
          <w:ilvl w:val="1"/>
          <w:numId w:val="11"/>
        </w:numPr>
        <w:ind w:left="567" w:hanging="567"/>
        <w:jc w:val="both"/>
        <w:rPr>
          <w:rFonts w:asciiTheme="minorHAnsi" w:hAnsiTheme="minorHAnsi" w:cstheme="minorHAnsi"/>
        </w:rPr>
      </w:pPr>
      <w:r w:rsidRPr="00165240">
        <w:rPr>
          <w:rFonts w:asciiTheme="minorHAnsi" w:hAnsiTheme="minorHAnsi" w:cstheme="minorHAnsi"/>
        </w:rPr>
        <w:t>Predávajúci je povinný nahlásen</w:t>
      </w:r>
      <w:r>
        <w:rPr>
          <w:rFonts w:asciiTheme="minorHAnsi" w:hAnsiTheme="minorHAnsi" w:cstheme="minorHAnsi"/>
        </w:rPr>
        <w:t>ú</w:t>
      </w:r>
      <w:r w:rsidRPr="00165240">
        <w:rPr>
          <w:rFonts w:asciiTheme="minorHAnsi" w:hAnsiTheme="minorHAnsi" w:cstheme="minorHAnsi"/>
        </w:rPr>
        <w:t xml:space="preserve"> poruchu odstrániť do 30 dní odo dňa jej nahlásenia, ak sa zmluvné strany s prihliadnutím na povahu poruchy písomne nedohodnú inak. V prípade, ak porucha nebude odstránená v lehote predchádzajúcej vety, predávajúci poskytne kupujúcemu počas doby odstraňovania poruchy možnosť prenájmu náhradného tovaru, typovo a parametricky spĺňajúceho úroveň predmetu kúpy.</w:t>
      </w:r>
    </w:p>
    <w:p w14:paraId="3C802AF6" w14:textId="77777777" w:rsidR="007659BF" w:rsidRPr="00165240" w:rsidRDefault="007659BF" w:rsidP="007659BF">
      <w:pPr>
        <w:jc w:val="both"/>
      </w:pPr>
    </w:p>
    <w:p w14:paraId="1BFCF3BD" w14:textId="77777777" w:rsidR="007659BF" w:rsidRPr="00165240" w:rsidRDefault="007659BF" w:rsidP="007659BF">
      <w:pPr>
        <w:jc w:val="center"/>
        <w:rPr>
          <w:u w:val="single"/>
        </w:rPr>
      </w:pPr>
      <w:r w:rsidRPr="00165240">
        <w:rPr>
          <w:u w:val="single"/>
        </w:rPr>
        <w:t>Čl. X.</w:t>
      </w:r>
    </w:p>
    <w:p w14:paraId="521F615E" w14:textId="77777777" w:rsidR="007659BF" w:rsidRPr="00165240" w:rsidRDefault="007659BF" w:rsidP="007659BF">
      <w:pPr>
        <w:jc w:val="center"/>
        <w:rPr>
          <w:u w:val="single"/>
        </w:rPr>
      </w:pPr>
      <w:r w:rsidRPr="00165240">
        <w:rPr>
          <w:u w:val="single"/>
        </w:rPr>
        <w:t>Subdodávatelia</w:t>
      </w:r>
    </w:p>
    <w:p w14:paraId="18E72679" w14:textId="77777777" w:rsidR="007659BF" w:rsidRPr="00165240" w:rsidRDefault="007659BF" w:rsidP="007659BF">
      <w:pPr>
        <w:ind w:left="567" w:hanging="567"/>
        <w:jc w:val="center"/>
        <w:rPr>
          <w:rFonts w:cstheme="minorHAnsi"/>
          <w:u w:val="single"/>
        </w:rPr>
      </w:pPr>
    </w:p>
    <w:p w14:paraId="76BBA2D5" w14:textId="77777777" w:rsidR="007659BF" w:rsidRPr="00165240" w:rsidRDefault="007659BF" w:rsidP="007659BF">
      <w:pPr>
        <w:pStyle w:val="ListParagraph"/>
        <w:numPr>
          <w:ilvl w:val="1"/>
          <w:numId w:val="12"/>
        </w:numPr>
        <w:ind w:left="567" w:hanging="567"/>
        <w:jc w:val="both"/>
        <w:rPr>
          <w:rFonts w:asciiTheme="minorHAnsi" w:hAnsiTheme="minorHAnsi" w:cstheme="minorHAnsi"/>
          <w:color w:val="000000" w:themeColor="text1"/>
        </w:rPr>
      </w:pPr>
      <w:r w:rsidRPr="00165240">
        <w:rPr>
          <w:rFonts w:asciiTheme="minorHAnsi" w:hAnsiTheme="minorHAnsi" w:cstheme="minorHAnsi"/>
          <w:color w:val="000000" w:themeColor="text1"/>
        </w:rPr>
        <w:t>Predávajúci nesmie predmet kúpy ako celok odovzdať na dodanie inému subjektu. Časť predmetu kúpy môže predávajúci odovzdať na vykonanie svojmu subdodávateľovi uvedenému v zozname subdodávateľov, ktorý tvorí Prílohu č. 3 ako neoddeliteľnú súčasť tejto zmluvy. Súhlas kupujúceho s dodaním predmetu kúpy prostredníctvom subdodávateľa nezbavuje predávajúceho povinnosti a zodpovednosti za všetky práce a činnosti subdodávateľa.</w:t>
      </w:r>
    </w:p>
    <w:p w14:paraId="1762AC09" w14:textId="77777777" w:rsidR="007659BF" w:rsidRPr="00165240" w:rsidRDefault="007659BF" w:rsidP="007659BF">
      <w:pPr>
        <w:pStyle w:val="ListParagraph"/>
        <w:numPr>
          <w:ilvl w:val="1"/>
          <w:numId w:val="12"/>
        </w:numPr>
        <w:ind w:left="567" w:hanging="567"/>
        <w:jc w:val="both"/>
        <w:rPr>
          <w:rFonts w:asciiTheme="minorHAnsi" w:hAnsiTheme="minorHAnsi" w:cstheme="minorHAnsi"/>
          <w:color w:val="000000" w:themeColor="text1"/>
        </w:rPr>
      </w:pPr>
      <w:r w:rsidRPr="00165240">
        <w:rPr>
          <w:rFonts w:asciiTheme="minorHAnsi" w:hAnsiTheme="minorHAnsi" w:cstheme="minorHAnsi"/>
          <w:color w:val="000000" w:themeColor="text1"/>
        </w:rPr>
        <w:t>Ak sa na predávajúceho a jeho subdodávateľov vzťahuje povinnosť zapisovať do registra partnerov verejného sektora podľa zákona č. 315/2016 Z. z. o registri partnerov verejného sektora a doplnení niektorých zákonov (ďalej len „zákon o registri partnerov verejného sektora), potom je predávajúci, ako aj jeho subdodávatelia, povinný dodržať túto povinnosť po celú dobu trvania tejto kúpnej zmluvy, pričom predávajúci sa zaväzuje zabezpečiť splnenie tejto povinnosti zo strany subdodávateľov. V prípade porušenia povinnosti predávajúceho podľa predchádzajúcej vety, má kupujúci nárok na zmluvnú pokutu vo výške 500,- Eur za každý deň porušenia, pričom porušenie uvedenej povinnosti, ktorá trvá dlhšie ako 30 dní sa považuje za podstatné porušenie tejto kúpnej zmluvy.</w:t>
      </w:r>
    </w:p>
    <w:p w14:paraId="3F6E830D" w14:textId="77777777" w:rsidR="007659BF" w:rsidRPr="00165240" w:rsidRDefault="007659BF" w:rsidP="007659BF">
      <w:pPr>
        <w:pStyle w:val="ListParagraph"/>
        <w:numPr>
          <w:ilvl w:val="1"/>
          <w:numId w:val="12"/>
        </w:numPr>
        <w:ind w:left="567" w:hanging="567"/>
        <w:jc w:val="both"/>
        <w:rPr>
          <w:rFonts w:asciiTheme="minorHAnsi" w:hAnsiTheme="minorHAnsi" w:cstheme="minorHAnsi"/>
          <w:color w:val="000000" w:themeColor="text1"/>
        </w:rPr>
      </w:pPr>
      <w:r w:rsidRPr="00165240">
        <w:rPr>
          <w:rFonts w:asciiTheme="minorHAnsi" w:hAnsiTheme="minorHAnsi" w:cstheme="minorHAnsi"/>
          <w:color w:val="000000" w:themeColor="text1"/>
        </w:rPr>
        <w:t xml:space="preserve">Počas trvania kúpnej zmluvy je predávajúci oprávnený zmeniť subdodávateľa uvedeného v Prílohe č. 3 kúpnej zmluvy výlučne na základe </w:t>
      </w:r>
      <w:r>
        <w:rPr>
          <w:rFonts w:asciiTheme="minorHAnsi" w:hAnsiTheme="minorHAnsi" w:cstheme="minorHAnsi"/>
          <w:color w:val="000000" w:themeColor="text1"/>
        </w:rPr>
        <w:t>oznámenia verejnému obstarávateľovi</w:t>
      </w:r>
      <w:r w:rsidRPr="00165240">
        <w:rPr>
          <w:rFonts w:asciiTheme="minorHAnsi" w:hAnsiTheme="minorHAnsi" w:cstheme="minorHAnsi"/>
          <w:color w:val="000000" w:themeColor="text1"/>
        </w:rPr>
        <w:t>. Nový subdodávateľ musí spĺňať povinnosť zápisu v registri partnerov verejného sektora podľa zákona o registri partnerov verejného sektora, v prípade, ak takáto povinnosť zo zákona o registri partnerov verejného sektora vyplýva</w:t>
      </w:r>
      <w:r>
        <w:rPr>
          <w:rFonts w:asciiTheme="minorHAnsi" w:hAnsiTheme="minorHAnsi" w:cstheme="minorHAnsi"/>
          <w:color w:val="000000" w:themeColor="text1"/>
        </w:rPr>
        <w:t xml:space="preserve"> vrátane podmienky osobného postavenia podľa § 32</w:t>
      </w:r>
      <w:r w:rsidRPr="00165240">
        <w:rPr>
          <w:rFonts w:asciiTheme="minorHAnsi" w:hAnsiTheme="minorHAnsi" w:cstheme="minorHAnsi"/>
          <w:color w:val="000000" w:themeColor="text1"/>
        </w:rPr>
        <w:t>. Kupujúci má právo odmietnuť podpísať dodatok a požiadať predávajúceho o určenie iného subdodávateľa, ak má na to závažné dôvody (napr. ak nový subdodávateľ nie je zapísaný v registri partnerov verejného sektora podľa zákona o registri partnerov verejného sektora, v prípade, ak mu takáto povinnosť zo zákona o registri partnerov verejného sektora vyplýva, nesplnenie podmienok pre výmenu subdodávateľa atď.). Predávajúci je povinný žiadosti kupujúceho podľa predchádzajúcej vety bezodkladne vyhovieť a navrhnúť iného subdodávateľa, pričom tento subdodávateľ musí spĺňať povinnosť zápisu v registri partnerov verejného sektora podľa zákona o registri partnerov verejného sektora, v prípade, že mu takáto povinnosť zo zákona o registri partnerov verejného sektora vyplýva.</w:t>
      </w:r>
    </w:p>
    <w:p w14:paraId="0DA662E4" w14:textId="77777777" w:rsidR="007659BF" w:rsidRPr="00165240" w:rsidRDefault="007659BF" w:rsidP="007659BF">
      <w:pPr>
        <w:pStyle w:val="ListParagraph"/>
        <w:numPr>
          <w:ilvl w:val="1"/>
          <w:numId w:val="12"/>
        </w:numPr>
        <w:ind w:left="567" w:hanging="567"/>
        <w:jc w:val="both"/>
        <w:rPr>
          <w:rFonts w:asciiTheme="minorHAnsi" w:hAnsiTheme="minorHAnsi" w:cstheme="minorHAnsi"/>
          <w:color w:val="000000" w:themeColor="text1"/>
        </w:rPr>
      </w:pPr>
      <w:r w:rsidRPr="00165240">
        <w:rPr>
          <w:rFonts w:asciiTheme="minorHAnsi" w:hAnsiTheme="minorHAnsi" w:cstheme="minorHAnsi"/>
          <w:color w:val="000000" w:themeColor="text1"/>
        </w:rPr>
        <w:t xml:space="preserve">Predávajúci vyhlasuje, že Príloha č. 3 ako neoddeliteľná súčasť tejto zmluvy obsahuje aktuálne a úplné údaje v zmysle ustanovenia §41 ods. 3 a 4 zákona o verejnom obstarávaní (ďalej len „ZVO“). Údaje v zmysle § 41 ods. 3 ZVO sú údaje o všetkých známych subdodávateľoch v rozsahu obchodné meno/názov, sídlo/miesto podnikania, IČO, zápis do príslušného registra  a údaje o osobe oprávnenej konať za subdodávateľa v rozsahu meno a priezvisko, adresa pobytu, dátum narodenia (ďalej len „údaje“). Zmenu údajov akéhokoľvek subdodávateľa je predávajúci povinný bezodkladne písomne oznámiť kupujúcemu, pričom zmluvné strany sa výslovne dohodli, že na zmenu údajov nie je potrebné uzatvoriť dodatok k zmluve. V prípade </w:t>
      </w:r>
      <w:r w:rsidRPr="00165240">
        <w:rPr>
          <w:rFonts w:asciiTheme="minorHAnsi" w:hAnsiTheme="minorHAnsi" w:cstheme="minorHAnsi"/>
          <w:color w:val="000000" w:themeColor="text1"/>
        </w:rPr>
        <w:lastRenderedPageBreak/>
        <w:t>nesplnenia povinnosti predávajúceho v zmysle predchádzajúcej vety má kupujúci nárok na zmluvnú pokutu 500,- Eur za každý neoznámený údaj, ako aj náhradu škody, ktorá kupujúcemu v tejto súvislosti vznikne. V dodatku k zmluve, ktorým sa mení pôvodný subdodávateľ, je predávajúci povinný uviesť aktuálne a úplné údaje nového subdodávateľa.</w:t>
      </w:r>
    </w:p>
    <w:p w14:paraId="432C7E26" w14:textId="77777777" w:rsidR="007659BF" w:rsidRPr="00165240" w:rsidRDefault="007659BF" w:rsidP="007659BF">
      <w:pPr>
        <w:pStyle w:val="ListParagraph"/>
        <w:numPr>
          <w:ilvl w:val="1"/>
          <w:numId w:val="12"/>
        </w:numPr>
        <w:ind w:left="567" w:hanging="567"/>
        <w:jc w:val="both"/>
        <w:rPr>
          <w:rFonts w:asciiTheme="minorHAnsi" w:hAnsiTheme="minorHAnsi" w:cstheme="minorHAnsi"/>
          <w:color w:val="000000" w:themeColor="text1"/>
        </w:rPr>
      </w:pPr>
      <w:r w:rsidRPr="00165240">
        <w:rPr>
          <w:rFonts w:asciiTheme="minorHAnsi" w:hAnsiTheme="minorHAnsi" w:cstheme="minorHAnsi"/>
          <w:color w:val="000000" w:themeColor="text1"/>
        </w:rPr>
        <w:t>V prípade, ak predávajúci preukazoval splnenie podmienok účasti podľa §33 ZVO inou osobou, je povinný pri plnení zmluvy skutočne používať zdroje osoby, ktorej postavenia využil na preukázanie finančného a ekonomického postavenia. V prípade, ak predávajúci preukazoval splnenie podmienok účasti podľa §34 ZVO inou osobou, je povinný pri plnení zmluvy skutočne používať kapacity osoby, ktorej spôsobilosť využíva na preukázanie technickej spôsobilosti alebo odbornej spôsobilosti.</w:t>
      </w:r>
    </w:p>
    <w:p w14:paraId="1CF04FEC" w14:textId="77777777" w:rsidR="007659BF" w:rsidRPr="00165240" w:rsidRDefault="007659BF" w:rsidP="007659BF">
      <w:pPr>
        <w:jc w:val="both"/>
      </w:pPr>
    </w:p>
    <w:p w14:paraId="4A36DB96" w14:textId="77777777" w:rsidR="007659BF" w:rsidRPr="00165240" w:rsidRDefault="007659BF" w:rsidP="007659BF">
      <w:pPr>
        <w:jc w:val="center"/>
        <w:rPr>
          <w:u w:val="single"/>
        </w:rPr>
      </w:pPr>
      <w:r w:rsidRPr="00165240">
        <w:rPr>
          <w:u w:val="single"/>
        </w:rPr>
        <w:t>Čl. XI.</w:t>
      </w:r>
    </w:p>
    <w:p w14:paraId="3592F4F1" w14:textId="77777777" w:rsidR="007659BF" w:rsidRPr="00165240" w:rsidRDefault="007659BF" w:rsidP="007659BF">
      <w:pPr>
        <w:jc w:val="center"/>
        <w:rPr>
          <w:u w:val="single"/>
        </w:rPr>
      </w:pPr>
      <w:r w:rsidRPr="00165240">
        <w:rPr>
          <w:u w:val="single"/>
        </w:rPr>
        <w:t>Osobitné ustanovenia</w:t>
      </w:r>
    </w:p>
    <w:p w14:paraId="61CB8728" w14:textId="77777777" w:rsidR="007659BF" w:rsidRPr="00165240" w:rsidRDefault="007659BF" w:rsidP="007659BF">
      <w:pPr>
        <w:ind w:left="567" w:hanging="567"/>
        <w:rPr>
          <w:rFonts w:cstheme="minorHAnsi"/>
          <w:u w:val="single"/>
        </w:rPr>
      </w:pPr>
    </w:p>
    <w:p w14:paraId="580CFFEB" w14:textId="77777777" w:rsidR="007659BF" w:rsidRPr="00165240" w:rsidRDefault="007659BF" w:rsidP="007659BF">
      <w:pPr>
        <w:pStyle w:val="ListParagraph"/>
        <w:numPr>
          <w:ilvl w:val="1"/>
          <w:numId w:val="13"/>
        </w:numPr>
        <w:ind w:left="567" w:hanging="567"/>
        <w:jc w:val="both"/>
        <w:rPr>
          <w:rFonts w:asciiTheme="minorHAnsi" w:hAnsiTheme="minorHAnsi" w:cstheme="minorHAnsi"/>
        </w:rPr>
      </w:pPr>
      <w:r w:rsidRPr="00165240">
        <w:rPr>
          <w:rFonts w:asciiTheme="minorHAnsi" w:hAnsiTheme="minorHAnsi" w:cstheme="minorHAnsi"/>
        </w:rPr>
        <w:t xml:space="preserve">Predmet plnenia podľa tejto zmluvy je považovaný za splnený odovzdaním predmetu kúpy kupujúcemu v dohodnutom mieste v zmysle tejto zmluvy, kvalitne a v čase v súlade s touto kúpnou zmluvou a súťažnými podkladmi. </w:t>
      </w:r>
    </w:p>
    <w:p w14:paraId="05C2B3EA" w14:textId="77777777" w:rsidR="007659BF" w:rsidRPr="00165240" w:rsidRDefault="007659BF" w:rsidP="007659BF">
      <w:pPr>
        <w:pStyle w:val="ListParagraph"/>
        <w:numPr>
          <w:ilvl w:val="1"/>
          <w:numId w:val="13"/>
        </w:numPr>
        <w:ind w:left="567" w:hanging="567"/>
        <w:jc w:val="both"/>
        <w:rPr>
          <w:rFonts w:asciiTheme="minorHAnsi" w:hAnsiTheme="minorHAnsi" w:cstheme="minorHAnsi"/>
        </w:rPr>
      </w:pPr>
      <w:r w:rsidRPr="00165240">
        <w:rPr>
          <w:rFonts w:asciiTheme="minorHAnsi" w:hAnsiTheme="minorHAnsi" w:cstheme="minorHAnsi"/>
        </w:rPr>
        <w:t>Nebezpečenstvo škody na veci a vlastnícke právo k predmetu kúpy prechádza na kupujúceho dňom podpísania preberacieho-odovzdávacieho protokolu podľa Čl. V, bod 5.3 tejto zmluvy, ktorým kupujúci predmet kúpy prevzal.</w:t>
      </w:r>
    </w:p>
    <w:p w14:paraId="197CCDCF" w14:textId="77777777" w:rsidR="007659BF" w:rsidRPr="00165240" w:rsidRDefault="007659BF" w:rsidP="007659BF">
      <w:pPr>
        <w:pStyle w:val="ListParagraph"/>
        <w:numPr>
          <w:ilvl w:val="1"/>
          <w:numId w:val="13"/>
        </w:numPr>
        <w:ind w:left="567" w:hanging="567"/>
        <w:jc w:val="both"/>
        <w:rPr>
          <w:rFonts w:asciiTheme="minorHAnsi" w:hAnsiTheme="minorHAnsi" w:cstheme="minorHAnsi"/>
        </w:rPr>
      </w:pPr>
      <w:r w:rsidRPr="00165240">
        <w:rPr>
          <w:rFonts w:asciiTheme="minorHAnsi" w:hAnsiTheme="minorHAnsi" w:cstheme="minorHAnsi"/>
        </w:rPr>
        <w:t>Predávajúci sa zaväzuje, že nebude v súvislosti s predmetom zmluvy/v súvislosti s vykonávaním činnosti, ktorá je predmetom zmluvy/ zamestnávať zamestnancov v rozpore s právnymi predpismi Slovenskej republiky upravujúcimi nelegálnu prácu a nelegálne zamestnávanie, ako aj právnymi predpismi Európskej únie, a to najmä v rozpore č. 82/2005 Z. z. o nelegálnom zamestnávaní a o zmene a doplnení niektorých zákonov (ďalej len „zákon o nelegálnej práci“), v spojení so zákonom č. 311/2001 Z. z. Zákonníka práce, zákonom č. 513/1991 Zb. Obchodný zákonník, zákonom č. 5/2004 Z. z. o službách zamestnanosti a o zmene a doplnení niektorých zákonov, zákonom č. 461/2003 Z. z. o sociálnom poistení, zákonom č. 404/2011 Z. z. o pobyte cudzincov a o zmene a doplnení, zákona č. 480/2002 Z. z. o azyle a o zmene a doplnení niektorých zákonov v znení neskorších predpisov, Smernicou Európskeho parlamentu a Rady 2009/52/ES z 18. júna 2009, ktorou sa stanovujú minimálne normy pre sankcie a opatrenia voči zamestnávateľom štátnych príslušníkov tretích krajín, ktorí sa neoprávnene zdržiavajú na území členských štátov.</w:t>
      </w:r>
    </w:p>
    <w:p w14:paraId="63F041B5" w14:textId="77777777" w:rsidR="007659BF" w:rsidRPr="00165240" w:rsidRDefault="007659BF" w:rsidP="007659BF">
      <w:pPr>
        <w:pStyle w:val="ListParagraph"/>
        <w:numPr>
          <w:ilvl w:val="1"/>
          <w:numId w:val="13"/>
        </w:numPr>
        <w:ind w:left="567" w:hanging="567"/>
        <w:jc w:val="both"/>
        <w:rPr>
          <w:rFonts w:asciiTheme="minorHAnsi" w:hAnsiTheme="minorHAnsi" w:cstheme="minorHAnsi"/>
        </w:rPr>
      </w:pPr>
      <w:r w:rsidRPr="00165240">
        <w:rPr>
          <w:rFonts w:asciiTheme="minorHAnsi" w:hAnsiTheme="minorHAnsi" w:cstheme="minorHAnsi"/>
        </w:rPr>
        <w:t>V prípade, že orgán vykonávajúci kontrolu nelegálnej práce a nelegálneho zamestnávania zistí porušenia §7b ods. 5 zákona o nelegálnej práci, t.j. porušenie zákazu prijať prácu alebo službu, ktorú kupujúcemu na základe zmluvy dodáva alebo poskytuje predávajúci ako poskytovateľ služby prostredníctvom fyzickej osoby, ktorú nelegálne zamestnáva, v nadväznosti na čo bude kupujúcemu uložená pokuta, ktorú kupujúcemu uhradí, kupujúci si uplatní jej náhradu u predávajúceho a predávajúci sa zaväzuje túto pokutu kupujúcemu nahradiť.</w:t>
      </w:r>
    </w:p>
    <w:p w14:paraId="1315AFD9" w14:textId="77777777" w:rsidR="007659BF" w:rsidRPr="00165240" w:rsidRDefault="007659BF" w:rsidP="007659BF">
      <w:pPr>
        <w:jc w:val="both"/>
      </w:pPr>
    </w:p>
    <w:p w14:paraId="4207CB4F" w14:textId="77777777" w:rsidR="007659BF" w:rsidRPr="00165240" w:rsidRDefault="007659BF" w:rsidP="007659BF">
      <w:pPr>
        <w:jc w:val="center"/>
        <w:rPr>
          <w:u w:val="single"/>
        </w:rPr>
      </w:pPr>
      <w:r w:rsidRPr="00165240">
        <w:rPr>
          <w:u w:val="single"/>
        </w:rPr>
        <w:t>Čl. XII.</w:t>
      </w:r>
    </w:p>
    <w:p w14:paraId="400F675F" w14:textId="77777777" w:rsidR="007659BF" w:rsidRPr="00165240" w:rsidRDefault="007659BF" w:rsidP="007659BF">
      <w:pPr>
        <w:jc w:val="center"/>
        <w:rPr>
          <w:u w:val="single"/>
        </w:rPr>
      </w:pPr>
      <w:r w:rsidRPr="00165240">
        <w:rPr>
          <w:u w:val="single"/>
        </w:rPr>
        <w:t>Ukončenie zmluvy</w:t>
      </w:r>
    </w:p>
    <w:p w14:paraId="29FD80E7" w14:textId="77777777" w:rsidR="007659BF" w:rsidRPr="00165240" w:rsidRDefault="007659BF" w:rsidP="007659BF">
      <w:pPr>
        <w:ind w:left="567" w:hanging="567"/>
        <w:rPr>
          <w:rFonts w:cstheme="minorHAnsi"/>
          <w:u w:val="single"/>
        </w:rPr>
      </w:pPr>
    </w:p>
    <w:p w14:paraId="7D46EC24" w14:textId="77777777" w:rsidR="007659BF" w:rsidRPr="00165240" w:rsidRDefault="007659BF" w:rsidP="007659BF">
      <w:pPr>
        <w:pStyle w:val="ListParagraph"/>
        <w:numPr>
          <w:ilvl w:val="1"/>
          <w:numId w:val="14"/>
        </w:numPr>
        <w:ind w:left="567" w:hanging="567"/>
        <w:jc w:val="both"/>
        <w:rPr>
          <w:rFonts w:asciiTheme="minorHAnsi" w:hAnsiTheme="minorHAnsi" w:cstheme="minorHAnsi"/>
        </w:rPr>
      </w:pPr>
      <w:r w:rsidRPr="00165240">
        <w:rPr>
          <w:rFonts w:asciiTheme="minorHAnsi" w:hAnsiTheme="minorHAnsi" w:cstheme="minorHAnsi"/>
        </w:rPr>
        <w:t>Táto zmluva zanikne okrem splnenia všetkých práv a povinností obidvoch zmluvných strán aj písomnou dohodou zmluvných strán alebo písomným odstúpením od zmluvy.</w:t>
      </w:r>
    </w:p>
    <w:p w14:paraId="24DE1332" w14:textId="77777777" w:rsidR="007659BF" w:rsidRPr="00165240" w:rsidRDefault="007659BF" w:rsidP="007659BF">
      <w:pPr>
        <w:pStyle w:val="ListParagraph"/>
        <w:numPr>
          <w:ilvl w:val="1"/>
          <w:numId w:val="14"/>
        </w:numPr>
        <w:ind w:left="567" w:hanging="567"/>
        <w:jc w:val="both"/>
        <w:rPr>
          <w:rFonts w:asciiTheme="minorHAnsi" w:hAnsiTheme="minorHAnsi" w:cstheme="minorHAnsi"/>
        </w:rPr>
      </w:pPr>
      <w:r w:rsidRPr="00165240">
        <w:rPr>
          <w:rFonts w:asciiTheme="minorHAnsi" w:hAnsiTheme="minorHAnsi" w:cstheme="minorHAnsi"/>
        </w:rPr>
        <w:t xml:space="preserve">V prípade zániku kúpnej zmluvy dohodou zmluvných strán, táto zanikne dňom uvedeným v tejto dohode (ďalej len „deň zániku zmluvy dohodou“). V tejto dohode sa upravia aj vzájomné </w:t>
      </w:r>
      <w:r w:rsidRPr="00165240">
        <w:rPr>
          <w:rFonts w:asciiTheme="minorHAnsi" w:hAnsiTheme="minorHAnsi" w:cstheme="minorHAnsi"/>
        </w:rPr>
        <w:lastRenderedPageBreak/>
        <w:t>nároky zmluvných strán vzniknuté z plnenia zmluvných povinností alebo z ich porušenia druhou zmluvnou stranou ku dňu zániku zmluvy dohodou.</w:t>
      </w:r>
    </w:p>
    <w:p w14:paraId="76933137" w14:textId="77777777" w:rsidR="007659BF" w:rsidRPr="00165240" w:rsidRDefault="007659BF" w:rsidP="007659BF">
      <w:pPr>
        <w:pStyle w:val="ListParagraph"/>
        <w:numPr>
          <w:ilvl w:val="1"/>
          <w:numId w:val="14"/>
        </w:numPr>
        <w:ind w:left="567" w:hanging="567"/>
        <w:jc w:val="both"/>
        <w:rPr>
          <w:rFonts w:asciiTheme="minorHAnsi" w:hAnsiTheme="minorHAnsi" w:cstheme="minorHAnsi"/>
        </w:rPr>
      </w:pPr>
      <w:r w:rsidRPr="00165240">
        <w:rPr>
          <w:rFonts w:asciiTheme="minorHAnsi" w:hAnsiTheme="minorHAnsi" w:cstheme="minorHAnsi"/>
        </w:rPr>
        <w:t>V prípade odstúpenia od zmluvy sa zmluvné strany budú riadiť ustanoveniami §344 a </w:t>
      </w:r>
      <w:proofErr w:type="spellStart"/>
      <w:r w:rsidRPr="00165240">
        <w:rPr>
          <w:rFonts w:asciiTheme="minorHAnsi" w:hAnsiTheme="minorHAnsi" w:cstheme="minorHAnsi"/>
        </w:rPr>
        <w:t>nasl</w:t>
      </w:r>
      <w:proofErr w:type="spellEnd"/>
      <w:r w:rsidRPr="00165240">
        <w:rPr>
          <w:rFonts w:asciiTheme="minorHAnsi" w:hAnsiTheme="minorHAnsi" w:cstheme="minorHAnsi"/>
        </w:rPr>
        <w:t>. Obchodného zákonníka. Odstúpenie od zmluvy musí mať písomnú formu, musí byť doručené druhej zmluvnej strane a jeho účinky nastávajú dňom doručenia zmluvnej strane, ktorá svoju povinnosť porušila.</w:t>
      </w:r>
    </w:p>
    <w:p w14:paraId="07D3F2D6" w14:textId="77777777" w:rsidR="007659BF" w:rsidRPr="00165240" w:rsidRDefault="007659BF" w:rsidP="007659BF">
      <w:pPr>
        <w:pStyle w:val="ListParagraph"/>
        <w:numPr>
          <w:ilvl w:val="1"/>
          <w:numId w:val="14"/>
        </w:numPr>
        <w:ind w:left="567" w:hanging="567"/>
        <w:jc w:val="both"/>
        <w:rPr>
          <w:rFonts w:asciiTheme="minorHAnsi" w:hAnsiTheme="minorHAnsi" w:cstheme="minorHAnsi"/>
        </w:rPr>
      </w:pPr>
      <w:r w:rsidRPr="00165240">
        <w:rPr>
          <w:rFonts w:asciiTheme="minorHAnsi" w:hAnsiTheme="minorHAnsi" w:cstheme="minorHAnsi"/>
        </w:rPr>
        <w:t>Kupujúci je oprávnený okamžite odstúpiť od tejto zmluvy v prípade podstatného porušenia zmluvy predávajúcim, a to najmä v prípadoch:</w:t>
      </w:r>
    </w:p>
    <w:p w14:paraId="6917A5ED" w14:textId="77777777" w:rsidR="007659BF" w:rsidRPr="00165240" w:rsidRDefault="007659BF" w:rsidP="007659BF">
      <w:pPr>
        <w:pStyle w:val="ListParagraph"/>
        <w:numPr>
          <w:ilvl w:val="0"/>
          <w:numId w:val="5"/>
        </w:numPr>
        <w:ind w:left="567" w:firstLine="0"/>
        <w:jc w:val="both"/>
        <w:rPr>
          <w:rFonts w:asciiTheme="minorHAnsi" w:hAnsiTheme="minorHAnsi" w:cstheme="minorHAnsi"/>
        </w:rPr>
      </w:pPr>
      <w:r w:rsidRPr="00165240">
        <w:rPr>
          <w:rFonts w:asciiTheme="minorHAnsi" w:hAnsiTheme="minorHAnsi" w:cstheme="minorHAnsi"/>
        </w:rPr>
        <w:t>ak sa preukáže, že predávajúci v ponuke predložil nepravdivé doklady alebo uviedol nepravdivé a/alebo neúplné údaje,</w:t>
      </w:r>
    </w:p>
    <w:p w14:paraId="4B45590D" w14:textId="77777777" w:rsidR="007659BF" w:rsidRPr="00165240" w:rsidRDefault="007659BF" w:rsidP="007659BF">
      <w:pPr>
        <w:pStyle w:val="ListParagraph"/>
        <w:numPr>
          <w:ilvl w:val="0"/>
          <w:numId w:val="5"/>
        </w:numPr>
        <w:ind w:left="567" w:firstLine="0"/>
        <w:jc w:val="both"/>
        <w:rPr>
          <w:rFonts w:asciiTheme="minorHAnsi" w:hAnsiTheme="minorHAnsi" w:cstheme="minorHAnsi"/>
        </w:rPr>
      </w:pPr>
      <w:r w:rsidRPr="00165240">
        <w:rPr>
          <w:rFonts w:asciiTheme="minorHAnsi" w:hAnsiTheme="minorHAnsi" w:cstheme="minorHAnsi"/>
        </w:rPr>
        <w:t>ak je zrejmé, že z dôvodov na strane predávajúceho predmet kúpy podľa tejto zmluvy nebude dodaný včas a/alebo riadne,</w:t>
      </w:r>
    </w:p>
    <w:p w14:paraId="3E762D67" w14:textId="77777777" w:rsidR="007659BF" w:rsidRPr="00165240" w:rsidRDefault="007659BF" w:rsidP="007659BF">
      <w:pPr>
        <w:pStyle w:val="ListParagraph"/>
        <w:numPr>
          <w:ilvl w:val="0"/>
          <w:numId w:val="5"/>
        </w:numPr>
        <w:ind w:left="567" w:firstLine="0"/>
        <w:jc w:val="both"/>
        <w:rPr>
          <w:rFonts w:asciiTheme="minorHAnsi" w:hAnsiTheme="minorHAnsi" w:cstheme="minorHAnsi"/>
        </w:rPr>
      </w:pPr>
      <w:r w:rsidRPr="00165240">
        <w:rPr>
          <w:rFonts w:asciiTheme="minorHAnsi" w:hAnsiTheme="minorHAnsi" w:cstheme="minorHAnsi"/>
        </w:rPr>
        <w:t>v ďalších prípadoch uvedených v tejto zmluve.</w:t>
      </w:r>
    </w:p>
    <w:p w14:paraId="56B88E8D" w14:textId="77777777" w:rsidR="007659BF" w:rsidRPr="00165240" w:rsidRDefault="007659BF" w:rsidP="007659BF">
      <w:pPr>
        <w:ind w:left="567" w:hanging="567"/>
        <w:jc w:val="both"/>
        <w:rPr>
          <w:rFonts w:cstheme="minorHAnsi"/>
        </w:rPr>
      </w:pPr>
    </w:p>
    <w:p w14:paraId="014191AA" w14:textId="77777777" w:rsidR="007659BF" w:rsidRPr="00165240" w:rsidRDefault="007659BF" w:rsidP="007659BF">
      <w:pPr>
        <w:pStyle w:val="ListParagraph"/>
        <w:numPr>
          <w:ilvl w:val="1"/>
          <w:numId w:val="14"/>
        </w:numPr>
        <w:ind w:left="567" w:hanging="567"/>
        <w:jc w:val="both"/>
        <w:rPr>
          <w:rFonts w:asciiTheme="minorHAnsi" w:hAnsiTheme="minorHAnsi" w:cstheme="minorHAnsi"/>
        </w:rPr>
      </w:pPr>
      <w:r w:rsidRPr="00165240">
        <w:rPr>
          <w:rFonts w:asciiTheme="minorHAnsi" w:eastAsiaTheme="minorHAnsi" w:hAnsiTheme="minorHAnsi" w:cstheme="minorHAnsi"/>
        </w:rPr>
        <w:t>Kupujúci je oprávnený okamžite odstúpiť od zmluvy tiež v prípade, ak predávajúci vstúpil do likvidácie,</w:t>
      </w:r>
      <w:r w:rsidRPr="00165240">
        <w:rPr>
          <w:rFonts w:asciiTheme="minorHAnsi" w:hAnsiTheme="minorHAnsi" w:cstheme="minorHAnsi"/>
        </w:rPr>
        <w:t xml:space="preserve"> na jeho majetok bol vyhlásený konkurz alebo podaný návrh na vyhlásenie konkurzu na jeho majetok ako aj vtedy, ak existuje dôvodná obava, že plnenie záväzkov predávajúceho podľa tejto zmluvy je vážne ohrozené, ako aj v prípade, že na miesto predávajúceho vstúpi iná osoba následkom právneho nástupníctva. Kupujúci je tiež oprávnený odstúpiť od zmluvy v prípadoch uvedených v ZVO.</w:t>
      </w:r>
    </w:p>
    <w:p w14:paraId="4B7DE373" w14:textId="77777777" w:rsidR="007659BF" w:rsidRPr="00165240" w:rsidRDefault="007659BF" w:rsidP="007659BF">
      <w:pPr>
        <w:pStyle w:val="ListParagraph"/>
        <w:numPr>
          <w:ilvl w:val="1"/>
          <w:numId w:val="14"/>
        </w:numPr>
        <w:ind w:left="567" w:hanging="567"/>
        <w:jc w:val="both"/>
        <w:rPr>
          <w:rFonts w:asciiTheme="minorHAnsi" w:hAnsiTheme="minorHAnsi" w:cstheme="minorHAnsi"/>
        </w:rPr>
      </w:pPr>
      <w:r w:rsidRPr="00165240">
        <w:rPr>
          <w:rFonts w:asciiTheme="minorHAnsi" w:hAnsiTheme="minorHAnsi" w:cstheme="minorHAnsi"/>
        </w:rPr>
        <w:t>V prípade nepodstatného porušenia zmluvy sú zmluvné strany oprávnené od zmluvy odstúpiť po márnom uplynutí primeranej lehoty stanovenej v písomnej výzve druhej zmluvnej strane na odstránenie konania v rozpore so zmluvou, prílohami a právnymi predpismi, ako aj následkov takého konania. Ak sa zmluvné strany písomne nedohodnú inak, primeranou lehotou podľa predchádzajúcej vety je 10 dní.</w:t>
      </w:r>
    </w:p>
    <w:p w14:paraId="378B9190" w14:textId="77777777" w:rsidR="007659BF" w:rsidRPr="00165240" w:rsidRDefault="007659BF" w:rsidP="007659BF">
      <w:pPr>
        <w:pStyle w:val="ListParagraph"/>
        <w:numPr>
          <w:ilvl w:val="1"/>
          <w:numId w:val="14"/>
        </w:numPr>
        <w:ind w:left="567" w:hanging="567"/>
        <w:jc w:val="both"/>
        <w:rPr>
          <w:rFonts w:asciiTheme="minorHAnsi" w:hAnsiTheme="minorHAnsi" w:cstheme="minorHAnsi"/>
        </w:rPr>
      </w:pPr>
      <w:r w:rsidRPr="00165240">
        <w:rPr>
          <w:rFonts w:asciiTheme="minorHAnsi" w:hAnsiTheme="minorHAnsi" w:cstheme="minorHAnsi"/>
        </w:rPr>
        <w:t>Na účely tejto zmluvy sa za nepodstatné porušenie zmluvy zo strany predávajúceho považujú najmä opakované nedostatky v kvalite plnenia.</w:t>
      </w:r>
    </w:p>
    <w:p w14:paraId="005C1E01" w14:textId="77777777" w:rsidR="007659BF" w:rsidRPr="00165240" w:rsidRDefault="007659BF" w:rsidP="007659BF">
      <w:pPr>
        <w:pStyle w:val="ListParagraph"/>
        <w:numPr>
          <w:ilvl w:val="1"/>
          <w:numId w:val="14"/>
        </w:numPr>
        <w:ind w:left="567" w:hanging="567"/>
        <w:jc w:val="both"/>
        <w:rPr>
          <w:rFonts w:asciiTheme="minorHAnsi" w:hAnsiTheme="minorHAnsi" w:cstheme="minorHAnsi"/>
        </w:rPr>
      </w:pPr>
      <w:r w:rsidRPr="00165240">
        <w:rPr>
          <w:rFonts w:asciiTheme="minorHAnsi" w:hAnsiTheme="minorHAnsi" w:cstheme="minorHAnsi"/>
        </w:rPr>
        <w:t>V prípade, ak nastanú právne skutočnosti majúce za následok zmenu v právnom postavení predávajúceho (napr. zmena právnej formy, zmena v oprávneniach konať v mene predávajúceho) alebo akákoľvek iná zmena majúca priamy vplyv na plnenie zmluvy zo strany predávajúceho, je predávajúci povinný oznámiť tieto skutočnosti kupujúcemu najneskôr do 10 dní odo dňa, kedy tieto skutočnosti nastali. Ak tak neurobí, zodpovedá za škodu spôsobenú kupujúcemu v dôsledku porušenia tejto povinnosti a kupujúci má právo odstúpiť od zmluvy. Za akúkoľvek inú zmenu sa považuje aj zmena bankového spojenia predávajúceho, pričom k tejto informácii je predávajúci povinný predložiť aj potvrdenie príslušnej banky.</w:t>
      </w:r>
    </w:p>
    <w:p w14:paraId="68F7B3EC" w14:textId="77777777" w:rsidR="007659BF" w:rsidRPr="00165240" w:rsidRDefault="007659BF" w:rsidP="007659BF">
      <w:pPr>
        <w:jc w:val="both"/>
      </w:pPr>
    </w:p>
    <w:p w14:paraId="01BE6159" w14:textId="77777777" w:rsidR="007659BF" w:rsidRPr="00165240" w:rsidRDefault="007659BF" w:rsidP="007659BF">
      <w:pPr>
        <w:jc w:val="center"/>
        <w:rPr>
          <w:u w:val="single"/>
        </w:rPr>
      </w:pPr>
      <w:r w:rsidRPr="00165240">
        <w:rPr>
          <w:u w:val="single"/>
        </w:rPr>
        <w:t>Čl. XIII.</w:t>
      </w:r>
    </w:p>
    <w:p w14:paraId="7FA93173" w14:textId="77777777" w:rsidR="007659BF" w:rsidRPr="00165240" w:rsidRDefault="007659BF" w:rsidP="007659BF">
      <w:pPr>
        <w:jc w:val="center"/>
        <w:rPr>
          <w:u w:val="single"/>
        </w:rPr>
      </w:pPr>
      <w:r w:rsidRPr="00165240">
        <w:rPr>
          <w:u w:val="single"/>
        </w:rPr>
        <w:t>Doručovanie</w:t>
      </w:r>
    </w:p>
    <w:p w14:paraId="18DB09BC" w14:textId="77777777" w:rsidR="007659BF" w:rsidRPr="00165240" w:rsidRDefault="007659BF" w:rsidP="007659BF">
      <w:pPr>
        <w:rPr>
          <w:u w:val="single"/>
        </w:rPr>
      </w:pPr>
    </w:p>
    <w:p w14:paraId="26112C91" w14:textId="77777777" w:rsidR="007659BF" w:rsidRPr="00165240" w:rsidRDefault="007659BF" w:rsidP="007659BF">
      <w:pPr>
        <w:pStyle w:val="ListParagraph"/>
        <w:numPr>
          <w:ilvl w:val="1"/>
          <w:numId w:val="15"/>
        </w:numPr>
        <w:ind w:left="567" w:hanging="567"/>
        <w:jc w:val="both"/>
        <w:rPr>
          <w:rFonts w:asciiTheme="minorHAnsi" w:hAnsiTheme="minorHAnsi" w:cstheme="minorHAnsi"/>
        </w:rPr>
      </w:pPr>
      <w:r w:rsidRPr="00165240">
        <w:rPr>
          <w:rFonts w:asciiTheme="minorHAnsi" w:hAnsiTheme="minorHAnsi" w:cstheme="minorHAnsi"/>
        </w:rPr>
        <w:t>Na účely tejto zmluvy sa za deň doručenia poštou považuje deň prevzatia písomnosti. V prípade, ak adresát odmietne písomnosť prevziať, za deň doručenia sa považuje deň odmietnutia prevzatia písomnosti. V prípade, ak si adresát neprevezme písomnosť v úložnej dobe na pošte, za deň doručenia sa považuje posledný deň úložnej doby na pošte. V prípade, ak sa písomnosť vráti odosielateľovi s označením pošty „adresát neznámy“ alebo „adresát sa odsťahoval“ alebo s inou poznámkou iného podobného významu, za deň doručenia sa považuje deň vrátenia zásielky odosielateľovi.</w:t>
      </w:r>
    </w:p>
    <w:p w14:paraId="7BE78426" w14:textId="77777777" w:rsidR="007659BF" w:rsidRPr="00165240" w:rsidRDefault="007659BF" w:rsidP="007659BF">
      <w:pPr>
        <w:jc w:val="both"/>
      </w:pPr>
    </w:p>
    <w:p w14:paraId="7BC59EF6" w14:textId="77777777" w:rsidR="007659BF" w:rsidRPr="00165240" w:rsidRDefault="007659BF" w:rsidP="007659BF">
      <w:pPr>
        <w:jc w:val="center"/>
        <w:rPr>
          <w:u w:val="single"/>
        </w:rPr>
      </w:pPr>
      <w:r w:rsidRPr="00165240">
        <w:rPr>
          <w:u w:val="single"/>
        </w:rPr>
        <w:lastRenderedPageBreak/>
        <w:t>Čl. XIV.</w:t>
      </w:r>
    </w:p>
    <w:p w14:paraId="677038A1" w14:textId="77777777" w:rsidR="007659BF" w:rsidRPr="00165240" w:rsidRDefault="007659BF" w:rsidP="007659BF">
      <w:pPr>
        <w:jc w:val="center"/>
        <w:rPr>
          <w:u w:val="single"/>
        </w:rPr>
      </w:pPr>
      <w:r w:rsidRPr="00165240">
        <w:rPr>
          <w:u w:val="single"/>
        </w:rPr>
        <w:t>Záverečné ustanovenia</w:t>
      </w:r>
    </w:p>
    <w:p w14:paraId="57395CAB" w14:textId="77777777" w:rsidR="007659BF" w:rsidRPr="00165240" w:rsidRDefault="007659BF" w:rsidP="007659BF">
      <w:pPr>
        <w:rPr>
          <w:u w:val="single"/>
        </w:rPr>
      </w:pPr>
    </w:p>
    <w:p w14:paraId="4EA4E057" w14:textId="77777777" w:rsidR="007659BF" w:rsidRPr="00165240" w:rsidRDefault="007659BF" w:rsidP="007659BF">
      <w:pPr>
        <w:pStyle w:val="ListParagraph"/>
        <w:numPr>
          <w:ilvl w:val="1"/>
          <w:numId w:val="16"/>
        </w:numPr>
        <w:ind w:left="567" w:hanging="567"/>
        <w:jc w:val="both"/>
        <w:rPr>
          <w:rFonts w:asciiTheme="minorHAnsi" w:hAnsiTheme="minorHAnsi" w:cstheme="minorHAnsi"/>
        </w:rPr>
      </w:pPr>
      <w:r w:rsidRPr="00165240">
        <w:rPr>
          <w:rFonts w:asciiTheme="minorHAnsi" w:hAnsiTheme="minorHAnsi" w:cstheme="minorHAnsi"/>
        </w:rPr>
        <w:t>Ostatné právne vzťahy, ktoré táto zmluva neupravuje, riadia sa príslušnými ustanoveniami Obchodného zákonníka a ostatných všeobecne záväzných právnych predpisov platných a účinných v Slovenskej republike.</w:t>
      </w:r>
    </w:p>
    <w:p w14:paraId="263F49BE" w14:textId="77777777" w:rsidR="007659BF" w:rsidRPr="00165240" w:rsidRDefault="007659BF" w:rsidP="007659BF">
      <w:pPr>
        <w:pStyle w:val="ListParagraph"/>
        <w:numPr>
          <w:ilvl w:val="1"/>
          <w:numId w:val="16"/>
        </w:numPr>
        <w:ind w:left="567" w:hanging="567"/>
        <w:jc w:val="both"/>
        <w:rPr>
          <w:rFonts w:asciiTheme="minorHAnsi" w:hAnsiTheme="minorHAnsi" w:cstheme="minorHAnsi"/>
        </w:rPr>
      </w:pPr>
      <w:r w:rsidRPr="00165240">
        <w:rPr>
          <w:rFonts w:asciiTheme="minorHAnsi" w:hAnsiTheme="minorHAnsi" w:cstheme="minorHAnsi"/>
        </w:rPr>
        <w:t>Zmluvné strany sa dohodli, že v prípade vzniku sporov zmluvných strán týkajúcich sa tejto zmluvy a jej aplikácie, ak sa ich nepodarí urovnať iným spôsobom a jednou zo zmluvných strán je zahraničný subjekt, je daná právomoc súdov Slovenskej republiky.</w:t>
      </w:r>
    </w:p>
    <w:p w14:paraId="64FCB338" w14:textId="77777777" w:rsidR="007659BF" w:rsidRPr="00165240" w:rsidRDefault="007659BF" w:rsidP="007659BF">
      <w:pPr>
        <w:pStyle w:val="ListParagraph"/>
        <w:numPr>
          <w:ilvl w:val="1"/>
          <w:numId w:val="16"/>
        </w:numPr>
        <w:ind w:left="567" w:hanging="567"/>
        <w:rPr>
          <w:rFonts w:asciiTheme="minorHAnsi" w:hAnsiTheme="minorHAnsi" w:cstheme="minorHAnsi"/>
        </w:rPr>
      </w:pPr>
      <w:r w:rsidRPr="00165240">
        <w:rPr>
          <w:rFonts w:asciiTheme="minorHAnsi" w:hAnsiTheme="minorHAnsi" w:cstheme="minorHAnsi"/>
        </w:rPr>
        <w:t>Túto zmluvu je možné meniť len písomnými dodatkami podpísanými oboma zmluvnými stranami. Dodatok k zmluve musí byť podpísaný oprávnenými zástupcami zmluvných strán, pričom podpisy musia byť na tej istej listine, v opačnom prípade sa má za to, že k uzatvoreniu dodatku k zmluve nedošlo.</w:t>
      </w:r>
    </w:p>
    <w:p w14:paraId="4D746A32" w14:textId="77777777" w:rsidR="007659BF" w:rsidRPr="00165240" w:rsidRDefault="007659BF" w:rsidP="007659BF">
      <w:pPr>
        <w:pStyle w:val="ListParagraph"/>
        <w:numPr>
          <w:ilvl w:val="1"/>
          <w:numId w:val="16"/>
        </w:numPr>
        <w:ind w:left="567" w:hanging="567"/>
        <w:jc w:val="both"/>
        <w:rPr>
          <w:rFonts w:asciiTheme="minorHAnsi" w:hAnsiTheme="minorHAnsi" w:cstheme="minorHAnsi"/>
        </w:rPr>
      </w:pPr>
      <w:r w:rsidRPr="00165240">
        <w:rPr>
          <w:rFonts w:asciiTheme="minorHAnsi" w:hAnsiTheme="minorHAnsi" w:cstheme="minorHAnsi"/>
        </w:rPr>
        <w:t>Predávajúci nie je oprávnený postúpiť akékoľvek pohľadávky (práva) vyplývajúce z tejto zmluvy na tretiu osobu alebo sa dohodnúť s treťou osobou na prevzatí jeho záväzkov (povinností) vyplývajúcich z tejto zmluvy bez predchádzajúceho písomného súhlasu kupujúceho. Porušenie tejto povinnosti sa považuje za podstatné porušenie zmluvy podľa Čl. XI, bod 11.4 tejto zmluvy.</w:t>
      </w:r>
    </w:p>
    <w:p w14:paraId="061AEDDD" w14:textId="77777777" w:rsidR="007659BF" w:rsidRPr="00165240" w:rsidRDefault="007659BF" w:rsidP="007659BF">
      <w:pPr>
        <w:pStyle w:val="ListParagraph"/>
        <w:numPr>
          <w:ilvl w:val="1"/>
          <w:numId w:val="16"/>
        </w:numPr>
        <w:ind w:left="567" w:hanging="567"/>
        <w:jc w:val="both"/>
        <w:rPr>
          <w:rFonts w:asciiTheme="minorHAnsi" w:hAnsiTheme="minorHAnsi" w:cstheme="minorHAnsi"/>
        </w:rPr>
      </w:pPr>
      <w:r w:rsidRPr="00165240">
        <w:rPr>
          <w:rFonts w:asciiTheme="minorHAnsi" w:hAnsiTheme="minorHAnsi" w:cstheme="minorHAnsi"/>
        </w:rPr>
        <w:t xml:space="preserve">Táto zmluva je vyhotovená v štyroch origináloch z toho po dva pre každú zmluvnú stranu. </w:t>
      </w:r>
    </w:p>
    <w:p w14:paraId="5223E7C3" w14:textId="77777777" w:rsidR="007659BF" w:rsidRPr="00165240" w:rsidRDefault="007659BF" w:rsidP="007659BF">
      <w:pPr>
        <w:pStyle w:val="ListParagraph"/>
        <w:numPr>
          <w:ilvl w:val="1"/>
          <w:numId w:val="16"/>
        </w:numPr>
        <w:ind w:left="567" w:hanging="567"/>
        <w:jc w:val="both"/>
        <w:rPr>
          <w:rFonts w:asciiTheme="minorHAnsi" w:hAnsiTheme="minorHAnsi" w:cstheme="minorHAnsi"/>
        </w:rPr>
      </w:pPr>
      <w:r w:rsidRPr="00165240">
        <w:rPr>
          <w:rFonts w:asciiTheme="minorHAnsi" w:hAnsiTheme="minorHAnsi" w:cstheme="minorHAnsi"/>
        </w:rPr>
        <w:t>Táto zmluva nadobúda platnosť dňom jej podpísania oprávnenými zástupcami oboch zmluvných strán a účinnosť dňom nasledujúcim po dni jej zverejnenia v Centrálnom registri zmlúv v zmysle § 5a zákona č. 211/2000 Z. z. o slobode informácií v spojení s § 47a Občianskeho zákonníka.</w:t>
      </w:r>
    </w:p>
    <w:p w14:paraId="467F11AF" w14:textId="77777777" w:rsidR="007659BF" w:rsidRPr="00165240" w:rsidRDefault="007659BF" w:rsidP="007659BF">
      <w:pPr>
        <w:pStyle w:val="ListParagraph"/>
        <w:numPr>
          <w:ilvl w:val="1"/>
          <w:numId w:val="16"/>
        </w:numPr>
        <w:ind w:left="567" w:hanging="567"/>
        <w:jc w:val="both"/>
        <w:rPr>
          <w:rFonts w:asciiTheme="minorHAnsi" w:hAnsiTheme="minorHAnsi" w:cstheme="minorHAnsi"/>
        </w:rPr>
      </w:pPr>
      <w:r w:rsidRPr="00165240">
        <w:rPr>
          <w:rFonts w:asciiTheme="minorHAnsi" w:hAnsiTheme="minorHAnsi" w:cstheme="minorHAnsi"/>
        </w:rPr>
        <w:t>Zmluvné strany, po dôkladnom sa oboznámení s obsahom zmluvy, vyhotovenej slobodne, vážne, bez akéhokoľvek nátlaku, ako prejav ich skutočnej vôle, ju na znak svojho súhlasu podpisujú.</w:t>
      </w:r>
    </w:p>
    <w:p w14:paraId="13D64B5B" w14:textId="77777777" w:rsidR="007659BF" w:rsidRPr="00165240" w:rsidRDefault="007659BF" w:rsidP="007659BF">
      <w:pPr>
        <w:pStyle w:val="ListParagraph"/>
        <w:numPr>
          <w:ilvl w:val="1"/>
          <w:numId w:val="16"/>
        </w:numPr>
        <w:ind w:left="567" w:hanging="567"/>
        <w:jc w:val="both"/>
        <w:rPr>
          <w:rFonts w:asciiTheme="minorHAnsi" w:hAnsiTheme="minorHAnsi" w:cstheme="minorHAnsi"/>
        </w:rPr>
      </w:pPr>
      <w:r w:rsidRPr="00165240">
        <w:rPr>
          <w:rFonts w:asciiTheme="minorHAnsi" w:hAnsiTheme="minorHAnsi" w:cstheme="minorHAnsi"/>
        </w:rPr>
        <w:t>Súčasťou zmluvy sú súťažné podklady a ponuka uchádzača (predávajúceho). V prípade, ak vysvetlenia súťažných podkladov menia alebo dopĺňajú ustanovenia zmluvy, v takom prípade majú pred týmito ustanoveniami zmluvy prednosť a platia vysvetlenia súťažných podkladov.</w:t>
      </w:r>
    </w:p>
    <w:p w14:paraId="1F15A14D" w14:textId="77777777" w:rsidR="007659BF" w:rsidRPr="00165240" w:rsidRDefault="007659BF" w:rsidP="007659BF">
      <w:pPr>
        <w:pStyle w:val="ListParagraph"/>
        <w:numPr>
          <w:ilvl w:val="1"/>
          <w:numId w:val="16"/>
        </w:numPr>
        <w:ind w:left="567" w:hanging="567"/>
        <w:jc w:val="both"/>
        <w:rPr>
          <w:rFonts w:asciiTheme="minorHAnsi" w:hAnsiTheme="minorHAnsi" w:cstheme="minorHAnsi"/>
        </w:rPr>
      </w:pPr>
      <w:r w:rsidRPr="00165240">
        <w:rPr>
          <w:rFonts w:asciiTheme="minorHAnsi" w:hAnsiTheme="minorHAnsi" w:cstheme="minorHAnsi"/>
        </w:rPr>
        <w:t>Neoddeliteľnou súčasťou zmluvy sú prílohy:</w:t>
      </w:r>
    </w:p>
    <w:p w14:paraId="1BD9C624" w14:textId="77777777" w:rsidR="007659BF" w:rsidRPr="00165240" w:rsidRDefault="007659BF" w:rsidP="007659BF">
      <w:pPr>
        <w:jc w:val="both"/>
      </w:pPr>
    </w:p>
    <w:p w14:paraId="0C930B47" w14:textId="77777777" w:rsidR="00C5323D" w:rsidRPr="00165240" w:rsidRDefault="00C5323D" w:rsidP="00C5323D">
      <w:pPr>
        <w:ind w:left="567" w:hanging="567"/>
        <w:jc w:val="both"/>
        <w:rPr>
          <w:rFonts w:cstheme="minorHAnsi"/>
        </w:rPr>
      </w:pPr>
      <w:r w:rsidRPr="00165240">
        <w:rPr>
          <w:rFonts w:cstheme="minorHAnsi"/>
        </w:rPr>
        <w:t>Príloha č. 1</w:t>
      </w:r>
      <w:r w:rsidRPr="00165240">
        <w:rPr>
          <w:rFonts w:cstheme="minorHAnsi"/>
        </w:rPr>
        <w:tab/>
        <w:t>Technická špecifikácia a parametre predmetu kúpy</w:t>
      </w:r>
    </w:p>
    <w:p w14:paraId="00245F1D" w14:textId="367D30D6" w:rsidR="00C5323D" w:rsidRPr="00165240" w:rsidRDefault="00C5323D" w:rsidP="00C5323D">
      <w:pPr>
        <w:ind w:left="567" w:hanging="567"/>
        <w:jc w:val="both"/>
        <w:rPr>
          <w:rFonts w:cstheme="minorHAnsi"/>
        </w:rPr>
      </w:pPr>
      <w:r w:rsidRPr="00165240">
        <w:rPr>
          <w:rFonts w:cstheme="minorHAnsi"/>
        </w:rPr>
        <w:t>Príloha č. 2</w:t>
      </w:r>
      <w:r w:rsidRPr="00165240">
        <w:rPr>
          <w:rFonts w:cstheme="minorHAnsi"/>
        </w:rPr>
        <w:tab/>
      </w:r>
      <w:r w:rsidR="00F64E2C">
        <w:rPr>
          <w:rFonts w:cstheme="minorHAnsi"/>
        </w:rPr>
        <w:t xml:space="preserve">Cenová ponuka </w:t>
      </w:r>
      <w:r w:rsidR="00F64E2C" w:rsidRPr="00E43422">
        <w:rPr>
          <w:rFonts w:cstheme="minorHAnsi"/>
          <w:i/>
          <w:iCs/>
        </w:rPr>
        <w:t>(podľa ponuky</w:t>
      </w:r>
      <w:r w:rsidR="003D1A26" w:rsidRPr="00E43422">
        <w:rPr>
          <w:rFonts w:cstheme="minorHAnsi"/>
          <w:i/>
          <w:iCs/>
        </w:rPr>
        <w:t>)</w:t>
      </w:r>
    </w:p>
    <w:p w14:paraId="0E61977B" w14:textId="77777777" w:rsidR="00C5323D" w:rsidRDefault="00C5323D" w:rsidP="00C5323D">
      <w:pPr>
        <w:ind w:left="567" w:hanging="567"/>
        <w:jc w:val="both"/>
        <w:rPr>
          <w:rFonts w:cstheme="minorHAnsi"/>
        </w:rPr>
      </w:pPr>
      <w:r w:rsidRPr="00165240">
        <w:rPr>
          <w:rFonts w:cstheme="minorHAnsi"/>
        </w:rPr>
        <w:t>Príloha č. 3</w:t>
      </w:r>
      <w:r w:rsidRPr="00165240">
        <w:rPr>
          <w:rFonts w:cstheme="minorHAnsi"/>
        </w:rPr>
        <w:tab/>
        <w:t>Zoznam subdodávateľov a podiel subdodávok</w:t>
      </w:r>
    </w:p>
    <w:p w14:paraId="50FD0926" w14:textId="77777777" w:rsidR="00C5323D" w:rsidRPr="00CF6AE7" w:rsidRDefault="00C5323D" w:rsidP="00C5323D">
      <w:pPr>
        <w:ind w:left="567" w:hanging="567"/>
        <w:jc w:val="both"/>
        <w:rPr>
          <w:rFonts w:cstheme="minorHAnsi"/>
        </w:rPr>
      </w:pPr>
      <w:r>
        <w:rPr>
          <w:rFonts w:cstheme="minorHAnsi"/>
        </w:rPr>
        <w:t>Príloha č. 4</w:t>
      </w:r>
      <w:r>
        <w:rPr>
          <w:rFonts w:cstheme="minorHAnsi"/>
        </w:rPr>
        <w:tab/>
        <w:t>Zoznam a cenník predpísaných servisných úkonov</w:t>
      </w:r>
    </w:p>
    <w:p w14:paraId="1654D93F" w14:textId="77777777" w:rsidR="007659BF" w:rsidRPr="00165240" w:rsidRDefault="007659BF" w:rsidP="007659BF">
      <w:pPr>
        <w:jc w:val="both"/>
      </w:pPr>
    </w:p>
    <w:p w14:paraId="501EF4CB" w14:textId="77777777" w:rsidR="007659BF" w:rsidRPr="00165240" w:rsidRDefault="007659BF" w:rsidP="007659BF">
      <w:pPr>
        <w:jc w:val="both"/>
      </w:pPr>
    </w:p>
    <w:p w14:paraId="4EA1DE58" w14:textId="77777777" w:rsidR="007659BF" w:rsidRPr="00165240" w:rsidRDefault="007659BF" w:rsidP="007659BF">
      <w:pPr>
        <w:jc w:val="both"/>
      </w:pPr>
      <w:r w:rsidRPr="00165240">
        <w:t>V ................................., dňa</w:t>
      </w:r>
      <w:r w:rsidRPr="00165240">
        <w:tab/>
      </w:r>
      <w:r w:rsidRPr="00165240">
        <w:tab/>
      </w:r>
      <w:r w:rsidRPr="00165240">
        <w:tab/>
      </w:r>
      <w:r w:rsidRPr="00165240">
        <w:tab/>
      </w:r>
      <w:r w:rsidRPr="00165240">
        <w:tab/>
        <w:t>V .........................................., dňa</w:t>
      </w:r>
    </w:p>
    <w:p w14:paraId="32DBC490" w14:textId="77777777" w:rsidR="007659BF" w:rsidRPr="00165240" w:rsidRDefault="007659BF" w:rsidP="007659BF">
      <w:pPr>
        <w:jc w:val="both"/>
      </w:pPr>
    </w:p>
    <w:p w14:paraId="3410A60D" w14:textId="77777777" w:rsidR="007659BF" w:rsidRPr="00165240" w:rsidRDefault="007659BF" w:rsidP="007659BF">
      <w:pPr>
        <w:jc w:val="both"/>
      </w:pPr>
      <w:r w:rsidRPr="00165240">
        <w:t>Kupujúci:</w:t>
      </w:r>
      <w:r w:rsidRPr="00165240">
        <w:tab/>
      </w:r>
      <w:r w:rsidRPr="00165240">
        <w:tab/>
      </w:r>
      <w:r w:rsidRPr="00165240">
        <w:tab/>
      </w:r>
      <w:r w:rsidRPr="00165240">
        <w:tab/>
      </w:r>
      <w:r w:rsidRPr="00165240">
        <w:tab/>
      </w:r>
      <w:r w:rsidRPr="00165240">
        <w:tab/>
      </w:r>
      <w:r w:rsidR="00792460">
        <w:tab/>
      </w:r>
      <w:r w:rsidRPr="00165240">
        <w:t>Predávajúci:</w:t>
      </w:r>
    </w:p>
    <w:p w14:paraId="7DBEFD1D" w14:textId="77777777" w:rsidR="007659BF" w:rsidRPr="00165240" w:rsidRDefault="007659BF" w:rsidP="007659BF">
      <w:pPr>
        <w:jc w:val="both"/>
      </w:pPr>
    </w:p>
    <w:p w14:paraId="23012AD0" w14:textId="77777777" w:rsidR="007659BF" w:rsidRPr="00165240" w:rsidRDefault="007659BF" w:rsidP="007659BF">
      <w:pPr>
        <w:jc w:val="both"/>
      </w:pPr>
      <w:r w:rsidRPr="00165240">
        <w:t>Odtlačok pečiatky:</w:t>
      </w:r>
      <w:r w:rsidRPr="00165240">
        <w:tab/>
      </w:r>
      <w:r w:rsidRPr="00165240">
        <w:tab/>
      </w:r>
      <w:r w:rsidRPr="00165240">
        <w:tab/>
      </w:r>
      <w:r w:rsidRPr="00165240">
        <w:tab/>
      </w:r>
      <w:r w:rsidRPr="00165240">
        <w:tab/>
      </w:r>
      <w:r w:rsidR="00792460">
        <w:tab/>
      </w:r>
      <w:r w:rsidRPr="00165240">
        <w:t>Odtlačok pečiatky:</w:t>
      </w:r>
    </w:p>
    <w:p w14:paraId="7ED428FA" w14:textId="77777777" w:rsidR="007659BF" w:rsidRPr="00165240" w:rsidRDefault="007659BF" w:rsidP="007659BF">
      <w:pPr>
        <w:jc w:val="both"/>
      </w:pPr>
    </w:p>
    <w:p w14:paraId="2C350099" w14:textId="77777777" w:rsidR="007659BF" w:rsidRPr="00165240" w:rsidRDefault="007659BF" w:rsidP="007659BF">
      <w:pPr>
        <w:jc w:val="both"/>
      </w:pPr>
    </w:p>
    <w:p w14:paraId="0864B824" w14:textId="77777777" w:rsidR="007659BF" w:rsidRPr="00165240" w:rsidRDefault="007659BF" w:rsidP="007659BF">
      <w:pPr>
        <w:jc w:val="both"/>
      </w:pPr>
      <w:r w:rsidRPr="00165240">
        <w:t>.........................................</w:t>
      </w:r>
      <w:r w:rsidRPr="00165240">
        <w:tab/>
      </w:r>
      <w:r w:rsidRPr="00165240">
        <w:tab/>
      </w:r>
      <w:r w:rsidRPr="00165240">
        <w:tab/>
      </w:r>
      <w:r w:rsidRPr="00165240">
        <w:tab/>
      </w:r>
      <w:r w:rsidR="00792460">
        <w:tab/>
      </w:r>
      <w:r w:rsidRPr="00165240">
        <w:t>.........................................</w:t>
      </w:r>
    </w:p>
    <w:p w14:paraId="1AF8E64B" w14:textId="77777777" w:rsidR="007659BF" w:rsidRPr="00165240" w:rsidRDefault="007659BF" w:rsidP="007659BF">
      <w:pPr>
        <w:jc w:val="both"/>
      </w:pPr>
      <w:r w:rsidRPr="00165240">
        <w:t xml:space="preserve">   Ing. Radovan Karkuš</w:t>
      </w:r>
    </w:p>
    <w:p w14:paraId="59A77AF9" w14:textId="77777777" w:rsidR="007659BF" w:rsidRPr="00165240" w:rsidRDefault="007659BF" w:rsidP="007659BF">
      <w:pPr>
        <w:jc w:val="both"/>
      </w:pPr>
      <w:r w:rsidRPr="00165240">
        <w:t xml:space="preserve">     </w:t>
      </w:r>
      <w:r w:rsidR="00976814">
        <w:t>riaditeľ</w:t>
      </w:r>
      <w:r w:rsidRPr="00165240">
        <w:t xml:space="preserve"> </w:t>
      </w:r>
    </w:p>
    <w:sectPr w:rsidR="007659BF" w:rsidRPr="00165240" w:rsidSect="001A1D6C">
      <w:pgSz w:w="11900" w:h="16840"/>
      <w:pgMar w:top="1417" w:right="1128" w:bottom="1417" w:left="99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16446"/>
    <w:multiLevelType w:val="multilevel"/>
    <w:tmpl w:val="D75EE824"/>
    <w:lvl w:ilvl="0">
      <w:start w:val="1"/>
      <w:numFmt w:val="decimal"/>
      <w:lvlText w:val="%1."/>
      <w:lvlJc w:val="left"/>
      <w:pPr>
        <w:ind w:left="720" w:hanging="360"/>
      </w:pPr>
      <w:rPr>
        <w:rFonts w:hint="default"/>
      </w:rPr>
    </w:lvl>
    <w:lvl w:ilvl="1">
      <w:start w:val="1"/>
      <w:numFmt w:val="none"/>
      <w:lvlText w:val="%27.1"/>
      <w:lvlJc w:val="left"/>
      <w:pPr>
        <w:ind w:left="720" w:hanging="360"/>
      </w:pPr>
      <w:rPr>
        <w:rFonts w:hint="default"/>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75B3EE6"/>
    <w:multiLevelType w:val="multilevel"/>
    <w:tmpl w:val="6D8CEE8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B681E02"/>
    <w:multiLevelType w:val="multilevel"/>
    <w:tmpl w:val="B354216C"/>
    <w:lvl w:ilvl="0">
      <w:start w:val="11"/>
      <w:numFmt w:val="decimal"/>
      <w:lvlText w:val="%1"/>
      <w:lvlJc w:val="left"/>
      <w:pPr>
        <w:ind w:left="420" w:hanging="420"/>
      </w:pPr>
      <w:rPr>
        <w:rFonts w:hint="default"/>
      </w:rPr>
    </w:lvl>
    <w:lvl w:ilvl="1">
      <w:start w:val="1"/>
      <w:numFmt w:val="decimal"/>
      <w:lvlText w:val="%1.%2"/>
      <w:lvlJc w:val="left"/>
      <w:pPr>
        <w:ind w:left="1839"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28168C5"/>
    <w:multiLevelType w:val="multilevel"/>
    <w:tmpl w:val="18860C2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D600A6D"/>
    <w:multiLevelType w:val="multilevel"/>
    <w:tmpl w:val="50FC4B74"/>
    <w:lvl w:ilvl="0">
      <w:start w:val="1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B4A446A"/>
    <w:multiLevelType w:val="multilevel"/>
    <w:tmpl w:val="CD42D6F0"/>
    <w:lvl w:ilvl="0">
      <w:start w:val="12"/>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4A24670"/>
    <w:multiLevelType w:val="multilevel"/>
    <w:tmpl w:val="20E66FCE"/>
    <w:lvl w:ilvl="0">
      <w:start w:val="1"/>
      <w:numFmt w:val="decimal"/>
      <w:lvlText w:val="%1."/>
      <w:lvlJc w:val="left"/>
      <w:pPr>
        <w:ind w:left="360" w:hanging="360"/>
      </w:pPr>
      <w:rPr>
        <w:rFonts w:hint="default"/>
      </w:rPr>
    </w:lvl>
    <w:lvl w:ilvl="1">
      <w:start w:val="1"/>
      <w:numFmt w:val="none"/>
      <w:lvlText w:val="11.5"/>
      <w:lvlJc w:val="left"/>
      <w:pPr>
        <w:ind w:left="792" w:hanging="432"/>
      </w:pPr>
      <w:rPr>
        <w:rFonts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15B4525"/>
    <w:multiLevelType w:val="multilevel"/>
    <w:tmpl w:val="6A18863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1700368"/>
    <w:multiLevelType w:val="hybridMultilevel"/>
    <w:tmpl w:val="A26EC54A"/>
    <w:lvl w:ilvl="0" w:tplc="3B4EAD4A">
      <w:start w:val="1"/>
      <w:numFmt w:val="none"/>
      <w:lvlText w:val="6.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52891D76"/>
    <w:multiLevelType w:val="multilevel"/>
    <w:tmpl w:val="DAA6A4EE"/>
    <w:lvl w:ilvl="0">
      <w:start w:val="14"/>
      <w:numFmt w:val="decimal"/>
      <w:lvlText w:val="%1"/>
      <w:lvlJc w:val="left"/>
      <w:pPr>
        <w:ind w:left="440" w:hanging="440"/>
      </w:pPr>
      <w:rPr>
        <w:rFonts w:hint="default"/>
      </w:rPr>
    </w:lvl>
    <w:lvl w:ilvl="1">
      <w:start w:val="1"/>
      <w:numFmt w:val="decimal"/>
      <w:lvlText w:val="%1.%2"/>
      <w:lvlJc w:val="left"/>
      <w:pPr>
        <w:ind w:left="1007" w:hanging="4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54882297"/>
    <w:multiLevelType w:val="multilevel"/>
    <w:tmpl w:val="84AE82D8"/>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AC87E61"/>
    <w:multiLevelType w:val="multilevel"/>
    <w:tmpl w:val="29921F7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99B2AEE"/>
    <w:multiLevelType w:val="multilevel"/>
    <w:tmpl w:val="50C030F2"/>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B637379"/>
    <w:multiLevelType w:val="multilevel"/>
    <w:tmpl w:val="5362412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EF62B4E"/>
    <w:multiLevelType w:val="multilevel"/>
    <w:tmpl w:val="FDC0396A"/>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1051A6D"/>
    <w:multiLevelType w:val="multilevel"/>
    <w:tmpl w:val="62EE98FC"/>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C2D2046"/>
    <w:multiLevelType w:val="multilevel"/>
    <w:tmpl w:val="207444B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59993941">
    <w:abstractNumId w:val="0"/>
  </w:num>
  <w:num w:numId="2" w16cid:durableId="1882395138">
    <w:abstractNumId w:val="15"/>
  </w:num>
  <w:num w:numId="3" w16cid:durableId="1760640313">
    <w:abstractNumId w:val="10"/>
  </w:num>
  <w:num w:numId="4" w16cid:durableId="518860446">
    <w:abstractNumId w:val="16"/>
  </w:num>
  <w:num w:numId="5" w16cid:durableId="908685523">
    <w:abstractNumId w:val="6"/>
  </w:num>
  <w:num w:numId="6" w16cid:durableId="65811196">
    <w:abstractNumId w:val="7"/>
  </w:num>
  <w:num w:numId="7" w16cid:durableId="1939021632">
    <w:abstractNumId w:val="1"/>
  </w:num>
  <w:num w:numId="8" w16cid:durableId="992836561">
    <w:abstractNumId w:val="8"/>
  </w:num>
  <w:num w:numId="9" w16cid:durableId="555897894">
    <w:abstractNumId w:val="3"/>
  </w:num>
  <w:num w:numId="10" w16cid:durableId="615676051">
    <w:abstractNumId w:val="11"/>
  </w:num>
  <w:num w:numId="11" w16cid:durableId="2068918899">
    <w:abstractNumId w:val="14"/>
  </w:num>
  <w:num w:numId="12" w16cid:durableId="1756824406">
    <w:abstractNumId w:val="13"/>
  </w:num>
  <w:num w:numId="13" w16cid:durableId="1253779609">
    <w:abstractNumId w:val="2"/>
  </w:num>
  <w:num w:numId="14" w16cid:durableId="1974677948">
    <w:abstractNumId w:val="5"/>
  </w:num>
  <w:num w:numId="15" w16cid:durableId="1275602506">
    <w:abstractNumId w:val="4"/>
  </w:num>
  <w:num w:numId="16" w16cid:durableId="422337725">
    <w:abstractNumId w:val="9"/>
  </w:num>
  <w:num w:numId="17" w16cid:durableId="13724604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9BF"/>
    <w:rsid w:val="00040976"/>
    <w:rsid w:val="000A0742"/>
    <w:rsid w:val="000A5DF4"/>
    <w:rsid w:val="001113BF"/>
    <w:rsid w:val="0016002B"/>
    <w:rsid w:val="001A1D6C"/>
    <w:rsid w:val="001B6CED"/>
    <w:rsid w:val="001C114C"/>
    <w:rsid w:val="001D6401"/>
    <w:rsid w:val="002750F5"/>
    <w:rsid w:val="002823B6"/>
    <w:rsid w:val="00297FE4"/>
    <w:rsid w:val="002B34D7"/>
    <w:rsid w:val="002D618B"/>
    <w:rsid w:val="00391E19"/>
    <w:rsid w:val="003D1A26"/>
    <w:rsid w:val="004351C0"/>
    <w:rsid w:val="004771F5"/>
    <w:rsid w:val="00495E9C"/>
    <w:rsid w:val="004A46E1"/>
    <w:rsid w:val="004E3109"/>
    <w:rsid w:val="005A6A50"/>
    <w:rsid w:val="005F163F"/>
    <w:rsid w:val="006437EF"/>
    <w:rsid w:val="006818E2"/>
    <w:rsid w:val="00686B7E"/>
    <w:rsid w:val="006D71EC"/>
    <w:rsid w:val="006F5D65"/>
    <w:rsid w:val="00741109"/>
    <w:rsid w:val="00750E4A"/>
    <w:rsid w:val="007659BF"/>
    <w:rsid w:val="007674B0"/>
    <w:rsid w:val="00792460"/>
    <w:rsid w:val="008717EA"/>
    <w:rsid w:val="00882A12"/>
    <w:rsid w:val="008C206A"/>
    <w:rsid w:val="009267D0"/>
    <w:rsid w:val="00976814"/>
    <w:rsid w:val="00986A23"/>
    <w:rsid w:val="009A5D3E"/>
    <w:rsid w:val="009B0F7C"/>
    <w:rsid w:val="009B4F91"/>
    <w:rsid w:val="00A231D1"/>
    <w:rsid w:val="00AC2CF6"/>
    <w:rsid w:val="00AC70BF"/>
    <w:rsid w:val="00AF39BC"/>
    <w:rsid w:val="00B33A59"/>
    <w:rsid w:val="00BA1D95"/>
    <w:rsid w:val="00BB7B9C"/>
    <w:rsid w:val="00C5323D"/>
    <w:rsid w:val="00CB16F0"/>
    <w:rsid w:val="00D634F9"/>
    <w:rsid w:val="00D83D8A"/>
    <w:rsid w:val="00E43422"/>
    <w:rsid w:val="00E63C1A"/>
    <w:rsid w:val="00E6667F"/>
    <w:rsid w:val="00F27F0E"/>
    <w:rsid w:val="00F64E2C"/>
    <w:rsid w:val="00F96B72"/>
    <w:rsid w:val="00FB1A1E"/>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52248"/>
  <w15:docId w15:val="{42B52930-A17E-43AF-B97A-67C9691BC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sk-S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9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659BF"/>
    <w:rPr>
      <w:color w:val="0563C1" w:themeColor="hyperlink"/>
      <w:u w:val="single"/>
    </w:rPr>
  </w:style>
  <w:style w:type="paragraph" w:styleId="ListParagraph">
    <w:name w:val="List Paragraph"/>
    <w:basedOn w:val="Normal"/>
    <w:link w:val="ListParagraphChar"/>
    <w:uiPriority w:val="34"/>
    <w:qFormat/>
    <w:rsid w:val="007659BF"/>
    <w:pPr>
      <w:contextualSpacing/>
    </w:pPr>
    <w:rPr>
      <w:rFonts w:ascii="Times New Roman" w:eastAsia="Times New Roman" w:hAnsi="Times New Roman" w:cs="Times New Roman"/>
      <w:lang w:eastAsia="sk-SK"/>
    </w:rPr>
  </w:style>
  <w:style w:type="character" w:customStyle="1" w:styleId="ListParagraphChar">
    <w:name w:val="List Paragraph Char"/>
    <w:link w:val="ListParagraph"/>
    <w:uiPriority w:val="34"/>
    <w:locked/>
    <w:rsid w:val="007659BF"/>
    <w:rPr>
      <w:rFonts w:ascii="Times New Roman" w:eastAsia="Times New Roman" w:hAnsi="Times New Roman" w:cs="Times New Roman"/>
      <w:lang w:eastAsia="sk-SK"/>
    </w:rPr>
  </w:style>
  <w:style w:type="character" w:styleId="CommentReference">
    <w:name w:val="annotation reference"/>
    <w:basedOn w:val="DefaultParagraphFont"/>
    <w:uiPriority w:val="99"/>
    <w:semiHidden/>
    <w:unhideWhenUsed/>
    <w:rsid w:val="001C114C"/>
    <w:rPr>
      <w:sz w:val="16"/>
      <w:szCs w:val="16"/>
    </w:rPr>
  </w:style>
  <w:style w:type="paragraph" w:styleId="CommentText">
    <w:name w:val="annotation text"/>
    <w:basedOn w:val="Normal"/>
    <w:link w:val="CommentTextChar"/>
    <w:uiPriority w:val="99"/>
    <w:semiHidden/>
    <w:unhideWhenUsed/>
    <w:rsid w:val="001C114C"/>
    <w:rPr>
      <w:sz w:val="20"/>
      <w:szCs w:val="20"/>
    </w:rPr>
  </w:style>
  <w:style w:type="character" w:customStyle="1" w:styleId="CommentTextChar">
    <w:name w:val="Comment Text Char"/>
    <w:basedOn w:val="DefaultParagraphFont"/>
    <w:link w:val="CommentText"/>
    <w:uiPriority w:val="99"/>
    <w:semiHidden/>
    <w:rsid w:val="001C114C"/>
    <w:rPr>
      <w:sz w:val="20"/>
      <w:szCs w:val="20"/>
    </w:rPr>
  </w:style>
  <w:style w:type="paragraph" w:styleId="CommentSubject">
    <w:name w:val="annotation subject"/>
    <w:basedOn w:val="CommentText"/>
    <w:next w:val="CommentText"/>
    <w:link w:val="CommentSubjectChar"/>
    <w:uiPriority w:val="99"/>
    <w:semiHidden/>
    <w:unhideWhenUsed/>
    <w:rsid w:val="001C114C"/>
    <w:rPr>
      <w:b/>
      <w:bCs/>
    </w:rPr>
  </w:style>
  <w:style w:type="character" w:customStyle="1" w:styleId="CommentSubjectChar">
    <w:name w:val="Comment Subject Char"/>
    <w:basedOn w:val="CommentTextChar"/>
    <w:link w:val="CommentSubject"/>
    <w:uiPriority w:val="99"/>
    <w:semiHidden/>
    <w:rsid w:val="001C114C"/>
    <w:rPr>
      <w:b/>
      <w:bCs/>
      <w:sz w:val="20"/>
      <w:szCs w:val="20"/>
    </w:rPr>
  </w:style>
  <w:style w:type="paragraph" w:styleId="BalloonText">
    <w:name w:val="Balloon Text"/>
    <w:basedOn w:val="Normal"/>
    <w:link w:val="BalloonTextChar"/>
    <w:uiPriority w:val="99"/>
    <w:semiHidden/>
    <w:unhideWhenUsed/>
    <w:rsid w:val="001C11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14C"/>
    <w:rPr>
      <w:rFonts w:ascii="Segoe UI" w:hAnsi="Segoe UI" w:cs="Segoe UI"/>
      <w:sz w:val="18"/>
      <w:szCs w:val="18"/>
    </w:rPr>
  </w:style>
  <w:style w:type="paragraph" w:styleId="Revision">
    <w:name w:val="Revision"/>
    <w:hidden/>
    <w:uiPriority w:val="99"/>
    <w:semiHidden/>
    <w:rsid w:val="007674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F630C0F4F5F8849AF93F2677A282DFF" ma:contentTypeVersion="14" ma:contentTypeDescription="Umožňuje vytvoriť nový dokument." ma:contentTypeScope="" ma:versionID="715d9f3bc58e364474ffbb9df2180832">
  <xsd:schema xmlns:xsd="http://www.w3.org/2001/XMLSchema" xmlns:xs="http://www.w3.org/2001/XMLSchema" xmlns:p="http://schemas.microsoft.com/office/2006/metadata/properties" xmlns:ns2="84cdc4c0-5881-48b5-b7aa-1b99210df86e" xmlns:ns3="8a5f3bee-7847-4ed5-adac-6888183426c9" targetNamespace="http://schemas.microsoft.com/office/2006/metadata/properties" ma:root="true" ma:fieldsID="a182f0777b6c2132fa62066e02c7f20c" ns2:_="" ns3:_="">
    <xsd:import namespace="84cdc4c0-5881-48b5-b7aa-1b99210df86e"/>
    <xsd:import namespace="8a5f3bee-7847-4ed5-adac-6888183426c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cdc4c0-5881-48b5-b7aa-1b99210df8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Značky obrázka" ma:readOnly="false" ma:fieldId="{5cf76f15-5ced-4ddc-b409-7134ff3c332f}" ma:taxonomyMulti="true" ma:sspId="c2ea1f35-1125-4d4e-bfcb-e0f59c808950"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5f3bee-7847-4ed5-adac-6888183426c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8e82f69-92a5-45d0-a01b-5de1dcad8208}" ma:internalName="TaxCatchAll" ma:showField="CatchAllData" ma:web="8a5f3bee-7847-4ed5-adac-688818342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a5f3bee-7847-4ed5-adac-6888183426c9" xsi:nil="true"/>
    <lcf76f155ced4ddcb4097134ff3c332f xmlns="84cdc4c0-5881-48b5-b7aa-1b99210df86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89D78-D82A-4C68-87AB-2404A2587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cdc4c0-5881-48b5-b7aa-1b99210df86e"/>
    <ds:schemaRef ds:uri="8a5f3bee-7847-4ed5-adac-6888183426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98C225-7F14-4421-8EEB-608945D8CA2A}">
  <ds:schemaRefs>
    <ds:schemaRef ds:uri="http://schemas.microsoft.com/sharepoint/v3/contenttype/forms"/>
  </ds:schemaRefs>
</ds:datastoreItem>
</file>

<file path=customXml/itemProps3.xml><?xml version="1.0" encoding="utf-8"?>
<ds:datastoreItem xmlns:ds="http://schemas.openxmlformats.org/officeDocument/2006/customXml" ds:itemID="{7B8B3B2B-AFE6-46A4-82FE-A0D508E5AAB3}">
  <ds:schemaRefs>
    <ds:schemaRef ds:uri="http://schemas.microsoft.com/office/2006/metadata/properties"/>
    <ds:schemaRef ds:uri="http://schemas.microsoft.com/office/infopath/2007/PartnerControls"/>
    <ds:schemaRef ds:uri="8a5f3bee-7847-4ed5-adac-6888183426c9"/>
    <ds:schemaRef ds:uri="84cdc4c0-5881-48b5-b7aa-1b99210df86e"/>
  </ds:schemaRefs>
</ds:datastoreItem>
</file>

<file path=customXml/itemProps4.xml><?xml version="1.0" encoding="utf-8"?>
<ds:datastoreItem xmlns:ds="http://schemas.openxmlformats.org/officeDocument/2006/customXml" ds:itemID="{5B81E910-07DF-F747-A3B4-B75101676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9</Pages>
  <Words>3810</Words>
  <Characters>21719</Characters>
  <Application>Microsoft Office Word</Application>
  <DocSecurity>0</DocSecurity>
  <Lines>180</Lines>
  <Paragraphs>50</Paragraphs>
  <ScaleCrop>false</ScaleCrop>
  <HeadingPairs>
    <vt:vector size="2" baseType="variant">
      <vt:variant>
        <vt:lpstr>Názov</vt:lpstr>
      </vt:variant>
      <vt:variant>
        <vt:i4>1</vt:i4>
      </vt:variant>
    </vt:vector>
  </HeadingPairs>
  <TitlesOfParts>
    <vt:vector size="1" baseType="lpstr">
      <vt:lpstr/>
    </vt:vector>
  </TitlesOfParts>
  <Company>VUJE, a.s.</Company>
  <LinksUpToDate>false</LinksUpToDate>
  <CharactersWithSpaces>25479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Jakub Hošo</cp:lastModifiedBy>
  <cp:revision>12</cp:revision>
  <dcterms:created xsi:type="dcterms:W3CDTF">2026-05-15T05:51:00Z</dcterms:created>
  <dcterms:modified xsi:type="dcterms:W3CDTF">2026-07-07T07:04:00Z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0x0101004F630C0F4F5F8849AF93F2677A282DFF</vt:lpwstr>
  </property>
</Properties>
</file>